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93" w:rsidRDefault="003C4064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5C744D74" wp14:editId="74CC50C6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350">
        <w:t>Pressemitteilung</w:t>
      </w:r>
    </w:p>
    <w:p w:rsidR="00D36A93" w:rsidRDefault="00E66350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D36A93" w:rsidRDefault="00A0692B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</w:t>
      </w:r>
      <w:r w:rsidR="001E1332">
        <w:rPr>
          <w:rFonts w:ascii="Tahoma" w:hAnsi="Tahoma" w:cs="Tahoma"/>
          <w:sz w:val="18"/>
          <w:szCs w:val="22"/>
        </w:rPr>
        <w:t>r</w:t>
      </w:r>
      <w:r>
        <w:rPr>
          <w:rFonts w:ascii="Tahoma" w:hAnsi="Tahoma" w:cs="Tahoma"/>
          <w:sz w:val="18"/>
          <w:szCs w:val="22"/>
        </w:rPr>
        <w:t xml:space="preserve"> Schunk</w:t>
      </w:r>
    </w:p>
    <w:p w:rsidR="00D36A93" w:rsidRPr="00A0692B" w:rsidRDefault="004E622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A0692B">
        <w:rPr>
          <w:sz w:val="18"/>
          <w:szCs w:val="22"/>
          <w:lang w:val="en-US"/>
        </w:rPr>
        <w:t>Corporate Communications</w:t>
      </w:r>
    </w:p>
    <w:p w:rsidR="00D36A93" w:rsidRPr="00F64E21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F64E21">
        <w:rPr>
          <w:sz w:val="18"/>
          <w:szCs w:val="22"/>
          <w:lang w:val="en-US"/>
        </w:rPr>
        <w:t>Vogel Business Media</w:t>
      </w:r>
    </w:p>
    <w:p w:rsidR="00D36A93" w:rsidRPr="00F64E21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F64E21">
        <w:rPr>
          <w:sz w:val="18"/>
          <w:szCs w:val="22"/>
          <w:lang w:val="en-US"/>
        </w:rPr>
        <w:t xml:space="preserve">97064 </w:t>
      </w:r>
      <w:proofErr w:type="spellStart"/>
      <w:r w:rsidRPr="00F64E21">
        <w:rPr>
          <w:sz w:val="18"/>
          <w:szCs w:val="22"/>
          <w:lang w:val="en-US"/>
        </w:rPr>
        <w:t>Würzburg</w:t>
      </w:r>
      <w:proofErr w:type="spellEnd"/>
    </w:p>
    <w:p w:rsidR="00D36A93" w:rsidRPr="00A0692B" w:rsidRDefault="004E6229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A0692B">
        <w:rPr>
          <w:sz w:val="18"/>
          <w:szCs w:val="22"/>
        </w:rPr>
        <w:t>Tel. +49 931 418-</w:t>
      </w:r>
      <w:r w:rsidR="00A0692B" w:rsidRPr="00A0692B">
        <w:rPr>
          <w:sz w:val="18"/>
          <w:szCs w:val="22"/>
        </w:rPr>
        <w:t>2590</w:t>
      </w:r>
    </w:p>
    <w:p w:rsidR="00D36A93" w:rsidRDefault="006C1666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9" w:history="1">
        <w:r w:rsidR="00F64E21" w:rsidRPr="00041450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F64E21">
        <w:rPr>
          <w:rStyle w:val="absender"/>
          <w:spacing w:val="-2"/>
          <w:sz w:val="18"/>
        </w:rPr>
        <w:t xml:space="preserve"> </w:t>
      </w:r>
    </w:p>
    <w:p w:rsidR="00D36A93" w:rsidRDefault="006C1666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10" w:history="1">
        <w:r w:rsidR="00F64E21" w:rsidRPr="00041450">
          <w:rPr>
            <w:rStyle w:val="Hyperlink"/>
            <w:rFonts w:ascii="Tahoma" w:hAnsi="Tahoma" w:cs="Tahoma"/>
            <w:spacing w:val="-2"/>
            <w:sz w:val="18"/>
            <w:szCs w:val="16"/>
          </w:rPr>
          <w:t>www.vogel.de</w:t>
        </w:r>
      </w:hyperlink>
      <w:r w:rsidR="00F64E21">
        <w:rPr>
          <w:rStyle w:val="absender"/>
          <w:spacing w:val="-2"/>
          <w:sz w:val="18"/>
        </w:rPr>
        <w:t xml:space="preserve"> </w:t>
      </w:r>
    </w:p>
    <w:p w:rsidR="00D36A93" w:rsidRDefault="00D36A93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D36A93" w:rsidRDefault="00D770E8">
      <w:pPr>
        <w:framePr w:w="2552" w:h="1911" w:hSpace="142" w:wrap="around" w:vAnchor="page" w:hAnchor="page" w:x="9099" w:y="2898"/>
        <w:rPr>
          <w:color w:val="000000"/>
          <w:sz w:val="18"/>
          <w:lang w:val="it-IT"/>
        </w:rPr>
      </w:pPr>
      <w:r>
        <w:rPr>
          <w:sz w:val="18"/>
        </w:rPr>
        <w:t>24</w:t>
      </w:r>
      <w:bookmarkStart w:id="0" w:name="_GoBack"/>
      <w:bookmarkEnd w:id="0"/>
      <w:r w:rsidR="00A47F05">
        <w:rPr>
          <w:sz w:val="18"/>
        </w:rPr>
        <w:t>.05.2016</w:t>
      </w:r>
    </w:p>
    <w:p w:rsidR="003D2466" w:rsidRPr="007E1441" w:rsidRDefault="007E1441" w:rsidP="007E1441">
      <w:pPr>
        <w:pStyle w:val="berschrift2"/>
        <w:spacing w:after="120"/>
      </w:pPr>
      <w:r w:rsidRPr="007E1441">
        <w:t xml:space="preserve">Einladung zum </w:t>
      </w:r>
      <w:r>
        <w:br/>
      </w:r>
      <w:r w:rsidRPr="007E1441">
        <w:t>Tag des Fachjournalismus</w:t>
      </w:r>
    </w:p>
    <w:p w:rsidR="003B5D18" w:rsidRDefault="007E1441" w:rsidP="007E1441">
      <w:pPr>
        <w:spacing w:after="120"/>
      </w:pPr>
      <w:r>
        <w:t>Anlässlich des 125-jährigen Unternehmensjubiläum</w:t>
      </w:r>
      <w:r w:rsidR="004F2627">
        <w:t>s</w:t>
      </w:r>
      <w:r>
        <w:t xml:space="preserve"> von Vogel Business Media lädt das Würzburger Fachmedienhaus zum Tag des Fachjournalismus. Der 3. Juni 2016 steht im Vogel </w:t>
      </w:r>
      <w:proofErr w:type="spellStart"/>
      <w:r>
        <w:t>Convention</w:t>
      </w:r>
      <w:proofErr w:type="spellEnd"/>
      <w:r>
        <w:t xml:space="preserve"> Center in Würzburg ganz im Zeichen der fachjournalistischen Exzellenz. Vorträge rund um die redaktionelle Arbeit für Fachmedien stehen im Vordergrund. Allen voran Aspekte der </w:t>
      </w:r>
      <w:proofErr w:type="spellStart"/>
      <w:r>
        <w:t>fachjourna-listischen</w:t>
      </w:r>
      <w:proofErr w:type="spellEnd"/>
      <w:r>
        <w:t xml:space="preserve"> Qualität sollen diskutiert werden. Dazu werden sich auch einige Preisträger des „Karl Theodor Vogel Preis – Fac</w:t>
      </w:r>
      <w:r w:rsidR="003B5D18">
        <w:t>hjournalist des Jahres“ äußern.</w:t>
      </w:r>
      <w:r w:rsidR="003B5D18" w:rsidRPr="003B5D18">
        <w:t xml:space="preserve"> </w:t>
      </w:r>
      <w:r w:rsidR="003B5D18">
        <w:t xml:space="preserve">Daneben soll auch der Austausch unter den </w:t>
      </w:r>
      <w:proofErr w:type="spellStart"/>
      <w:r w:rsidR="003B5D18">
        <w:t>JournalistInnen</w:t>
      </w:r>
      <w:proofErr w:type="spellEnd"/>
      <w:r w:rsidR="003B5D18">
        <w:t xml:space="preserve"> nicht zu kurz kommen. Die Teilnahme ist kostenfrei.</w:t>
      </w:r>
    </w:p>
    <w:p w:rsidR="003B5D18" w:rsidRDefault="004F2627" w:rsidP="00FB3E8C">
      <w:pPr>
        <w:spacing w:after="60"/>
      </w:pPr>
      <w:r>
        <w:t>Zu den Referenten zählen</w:t>
      </w:r>
      <w:r w:rsidR="003B5D18">
        <w:t xml:space="preserve"> drei Leiter von Journalismus-Studiengängen an drei Hochschulen: </w:t>
      </w:r>
    </w:p>
    <w:p w:rsidR="003B5D18" w:rsidRPr="00310C12" w:rsidRDefault="003B5D18" w:rsidP="003B5D18">
      <w:pPr>
        <w:pStyle w:val="Listenabsatz"/>
        <w:numPr>
          <w:ilvl w:val="0"/>
          <w:numId w:val="1"/>
        </w:numPr>
        <w:spacing w:after="120"/>
        <w:rPr>
          <w:i/>
        </w:rPr>
      </w:pPr>
      <w:r w:rsidRPr="00842F65">
        <w:t xml:space="preserve">Prof. </w:t>
      </w:r>
      <w:r>
        <w:t xml:space="preserve">Volker M. </w:t>
      </w:r>
      <w:proofErr w:type="spellStart"/>
      <w:r w:rsidRPr="00842F65">
        <w:t>Banholzer</w:t>
      </w:r>
      <w:proofErr w:type="spellEnd"/>
      <w:r>
        <w:t>, Leiter Studiengang Technikjournalismus</w:t>
      </w:r>
      <w:r w:rsidR="0045068F">
        <w:t xml:space="preserve"> </w:t>
      </w:r>
      <w:r>
        <w:t>/ Tec</w:t>
      </w:r>
      <w:r>
        <w:t>h</w:t>
      </w:r>
      <w:r>
        <w:t>nik-PR</w:t>
      </w:r>
      <w:r w:rsidR="00FB3E8C">
        <w:t>,</w:t>
      </w:r>
      <w:r>
        <w:t xml:space="preserve"> Technische Hochschule Nürnberg</w:t>
      </w:r>
      <w:r w:rsidR="00310C12">
        <w:t xml:space="preserve">: </w:t>
      </w:r>
      <w:r w:rsidR="00310C12" w:rsidRPr="00310C12">
        <w:rPr>
          <w:i/>
        </w:rPr>
        <w:t>„F</w:t>
      </w:r>
      <w:r w:rsidRPr="00310C12">
        <w:rPr>
          <w:i/>
        </w:rPr>
        <w:t>achjournalistische Quali</w:t>
      </w:r>
      <w:r w:rsidR="00FB3E8C" w:rsidRPr="00310C12">
        <w:rPr>
          <w:i/>
        </w:rPr>
        <w:t>tät</w:t>
      </w:r>
      <w:r w:rsidR="00310C12" w:rsidRPr="00310C12">
        <w:rPr>
          <w:i/>
        </w:rPr>
        <w:t>“</w:t>
      </w:r>
    </w:p>
    <w:p w:rsidR="003B5D18" w:rsidRDefault="003B5D18" w:rsidP="003B5D18">
      <w:pPr>
        <w:pStyle w:val="Listenabsatz"/>
        <w:numPr>
          <w:ilvl w:val="0"/>
          <w:numId w:val="1"/>
        </w:numPr>
        <w:spacing w:after="120"/>
      </w:pPr>
      <w:r w:rsidRPr="00F37D21">
        <w:t>Prof. Dr. Lutz Frühbrodt</w:t>
      </w:r>
      <w:r>
        <w:t xml:space="preserve">, </w:t>
      </w:r>
      <w:r w:rsidRPr="00F37D21">
        <w:t>Leiter Studi</w:t>
      </w:r>
      <w:r w:rsidR="004F2627">
        <w:t xml:space="preserve">engang </w:t>
      </w:r>
      <w:r w:rsidRPr="00F37D21">
        <w:t>Fachjournalismus und Unte</w:t>
      </w:r>
      <w:r w:rsidRPr="00F37D21">
        <w:t>r</w:t>
      </w:r>
      <w:r w:rsidRPr="00F37D21">
        <w:t>nehmenskommuni</w:t>
      </w:r>
      <w:r w:rsidR="004F2627">
        <w:t>kation</w:t>
      </w:r>
      <w:r>
        <w:t xml:space="preserve">, </w:t>
      </w:r>
      <w:r w:rsidRPr="00F37D21">
        <w:t>Hochschule für Angewandte Wissenschaften Würzburg-Schweinfurt</w:t>
      </w:r>
      <w:r w:rsidR="00310C12">
        <w:t xml:space="preserve">: </w:t>
      </w:r>
      <w:r w:rsidR="00310C12" w:rsidRPr="00310C12">
        <w:rPr>
          <w:i/>
        </w:rPr>
        <w:t>„</w:t>
      </w:r>
      <w:r w:rsidR="00FB3E8C" w:rsidRPr="00310C12">
        <w:rPr>
          <w:i/>
        </w:rPr>
        <w:t>Content Marketing</w:t>
      </w:r>
      <w:r w:rsidR="00310C12" w:rsidRPr="00310C12">
        <w:rPr>
          <w:i/>
        </w:rPr>
        <w:t>“</w:t>
      </w:r>
    </w:p>
    <w:p w:rsidR="003B5D18" w:rsidRDefault="003B5D18" w:rsidP="003B5D18">
      <w:pPr>
        <w:pStyle w:val="Listenabsatz"/>
        <w:numPr>
          <w:ilvl w:val="0"/>
          <w:numId w:val="1"/>
        </w:numPr>
        <w:spacing w:after="120"/>
      </w:pPr>
      <w:r w:rsidRPr="003B5D18">
        <w:t xml:space="preserve">Prof. Dr. Kim Otto, Leiter Studiengang Wirtschaftsjournalismus an der </w:t>
      </w:r>
      <w:r w:rsidR="004F2627">
        <w:br/>
      </w:r>
      <w:r w:rsidRPr="003B5D18">
        <w:t>Uni</w:t>
      </w:r>
      <w:r w:rsidR="00FB3E8C">
        <w:t>versität Würzburg</w:t>
      </w:r>
      <w:r w:rsidR="00310C12">
        <w:t>:</w:t>
      </w:r>
      <w:r w:rsidRPr="003B5D18">
        <w:t xml:space="preserve"> </w:t>
      </w:r>
      <w:r w:rsidRPr="00310C12">
        <w:rPr>
          <w:i/>
        </w:rPr>
        <w:t>„Mit den richtigen Bildern die Rezipienten fangen.“</w:t>
      </w:r>
    </w:p>
    <w:p w:rsidR="007E1441" w:rsidRDefault="007E1441" w:rsidP="007E1441">
      <w:pPr>
        <w:spacing w:after="120"/>
      </w:pPr>
      <w:r>
        <w:t>Die Deutsche Fachpresse, die seit 2005</w:t>
      </w:r>
      <w:r w:rsidR="004F2627">
        <w:t xml:space="preserve"> alljährlich</w:t>
      </w:r>
      <w:r>
        <w:t xml:space="preserve"> de</w:t>
      </w:r>
      <w:r w:rsidR="0045068F">
        <w:t>n „Karl Theodor Vogel Preis</w:t>
      </w:r>
      <w:r>
        <w:t>“ gemeinsam mit Vogel Busi</w:t>
      </w:r>
      <w:r w:rsidR="004F2627">
        <w:t>ness Media</w:t>
      </w:r>
      <w:r>
        <w:t xml:space="preserve"> vergibt, unterstützt diese Vera</w:t>
      </w:r>
      <w:r>
        <w:t>n</w:t>
      </w:r>
      <w:r>
        <w:t>staltung.</w:t>
      </w:r>
    </w:p>
    <w:p w:rsidR="007E1441" w:rsidRPr="007E1441" w:rsidRDefault="007E1441" w:rsidP="007E1441">
      <w:pPr>
        <w:rPr>
          <w:b/>
        </w:rPr>
      </w:pPr>
      <w:r w:rsidRPr="007E1441">
        <w:rPr>
          <w:b/>
        </w:rPr>
        <w:t xml:space="preserve">Tag des Fachjournalismus </w:t>
      </w:r>
    </w:p>
    <w:p w:rsidR="007E1441" w:rsidRDefault="00310C12" w:rsidP="007E1441">
      <w:r>
        <w:t>3. Juni, 10:30 – 15</w:t>
      </w:r>
      <w:r w:rsidR="007E1441">
        <w:t>:00 Uhr</w:t>
      </w:r>
    </w:p>
    <w:p w:rsidR="007E1441" w:rsidRDefault="007E1441" w:rsidP="007E1441">
      <w:r>
        <w:t xml:space="preserve">Vogel </w:t>
      </w:r>
      <w:proofErr w:type="spellStart"/>
      <w:r>
        <w:t>Convention</w:t>
      </w:r>
      <w:proofErr w:type="spellEnd"/>
      <w:r>
        <w:t xml:space="preserve"> Center</w:t>
      </w:r>
    </w:p>
    <w:p w:rsidR="007E1441" w:rsidRDefault="0045068F" w:rsidP="007E1441">
      <w:r>
        <w:t>Max-Planck-Straße 7/</w:t>
      </w:r>
      <w:r w:rsidR="00310C12">
        <w:t>9</w:t>
      </w:r>
    </w:p>
    <w:p w:rsidR="007E1441" w:rsidRDefault="0045068F" w:rsidP="007E1441">
      <w:pPr>
        <w:spacing w:after="120"/>
      </w:pPr>
      <w:r>
        <w:t>97082</w:t>
      </w:r>
      <w:r w:rsidR="007E1441">
        <w:t xml:space="preserve"> Würzburg</w:t>
      </w:r>
    </w:p>
    <w:p w:rsidR="007E1441" w:rsidRPr="003B5D18" w:rsidRDefault="007E1441" w:rsidP="007E1441">
      <w:pPr>
        <w:spacing w:after="120"/>
      </w:pPr>
      <w:r>
        <w:t xml:space="preserve">Die Anreise zum Tag des Fachjournalismus ist individuell. Die </w:t>
      </w:r>
      <w:r w:rsidR="00310C12">
        <w:t>Veranstaltung ist kostenfrei,</w:t>
      </w:r>
      <w:r>
        <w:t xml:space="preserve"> Essen und Getränke werden bereitgestellt.</w:t>
      </w:r>
    </w:p>
    <w:p w:rsidR="00FB3E8C" w:rsidRDefault="00FB3E8C" w:rsidP="00BB1796">
      <w:pPr>
        <w:pStyle w:val="Abbinder"/>
        <w:spacing w:before="0" w:after="0"/>
        <w:rPr>
          <w:b/>
          <w:bCs/>
          <w:sz w:val="19"/>
          <w:szCs w:val="19"/>
        </w:rPr>
      </w:pPr>
    </w:p>
    <w:p w:rsidR="00FB3E8C" w:rsidRDefault="00FB3E8C" w:rsidP="00BB1796">
      <w:pPr>
        <w:pStyle w:val="Abbinder"/>
        <w:spacing w:before="0" w:after="0"/>
        <w:rPr>
          <w:b/>
          <w:bCs/>
          <w:sz w:val="19"/>
          <w:szCs w:val="19"/>
        </w:rPr>
      </w:pPr>
    </w:p>
    <w:p w:rsidR="00A71F0A" w:rsidRPr="00BB1796" w:rsidRDefault="00BB1796" w:rsidP="00BB1796">
      <w:pPr>
        <w:pStyle w:val="Abbinder"/>
        <w:spacing w:before="0" w:after="0"/>
        <w:rPr>
          <w:sz w:val="19"/>
          <w:szCs w:val="19"/>
        </w:rPr>
      </w:pPr>
      <w:r w:rsidRPr="00FB693D">
        <w:rPr>
          <w:b/>
          <w:bCs/>
          <w:sz w:val="19"/>
          <w:szCs w:val="19"/>
        </w:rPr>
        <w:t>Vogel Business Media</w:t>
      </w:r>
      <w:r w:rsidR="004E6229">
        <w:rPr>
          <w:bCs/>
          <w:sz w:val="19"/>
          <w:szCs w:val="19"/>
        </w:rPr>
        <w:t xml:space="preserve"> ist Deutschlands großes Fachmedienhaus</w:t>
      </w:r>
      <w:r>
        <w:rPr>
          <w:sz w:val="19"/>
          <w:szCs w:val="19"/>
        </w:rPr>
        <w:t xml:space="preserve"> </w:t>
      </w:r>
      <w:r w:rsidRPr="00FB693D">
        <w:rPr>
          <w:sz w:val="19"/>
          <w:szCs w:val="19"/>
        </w:rPr>
        <w:t xml:space="preserve">mit </w:t>
      </w:r>
      <w:r>
        <w:rPr>
          <w:sz w:val="19"/>
          <w:szCs w:val="19"/>
        </w:rPr>
        <w:t>100</w:t>
      </w:r>
      <w:r w:rsidR="00EE5F31">
        <w:rPr>
          <w:sz w:val="19"/>
          <w:szCs w:val="19"/>
        </w:rPr>
        <w:t>+</w:t>
      </w:r>
      <w:r>
        <w:rPr>
          <w:sz w:val="19"/>
          <w:szCs w:val="19"/>
        </w:rPr>
        <w:t xml:space="preserve"> Fachzeit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schriften,</w:t>
      </w:r>
      <w:r w:rsidRPr="00FB693D">
        <w:rPr>
          <w:sz w:val="19"/>
          <w:szCs w:val="19"/>
        </w:rPr>
        <w:t xml:space="preserve"> 100</w:t>
      </w:r>
      <w:r w:rsidR="00277DED">
        <w:rPr>
          <w:sz w:val="19"/>
          <w:szCs w:val="19"/>
        </w:rPr>
        <w:t>+</w:t>
      </w:r>
      <w:r w:rsidRPr="00FB693D">
        <w:rPr>
          <w:sz w:val="19"/>
          <w:szCs w:val="19"/>
        </w:rPr>
        <w:t xml:space="preserve"> Webportalen</w:t>
      </w:r>
      <w:r>
        <w:rPr>
          <w:sz w:val="19"/>
          <w:szCs w:val="19"/>
        </w:rPr>
        <w:t>, 100</w:t>
      </w:r>
      <w:r w:rsidR="00277DED">
        <w:rPr>
          <w:sz w:val="19"/>
          <w:szCs w:val="19"/>
        </w:rPr>
        <w:t>+</w:t>
      </w:r>
      <w:r>
        <w:rPr>
          <w:sz w:val="19"/>
          <w:szCs w:val="19"/>
        </w:rPr>
        <w:t xml:space="preserve"> Business-Events</w:t>
      </w:r>
      <w:r w:rsidRPr="00FB693D">
        <w:rPr>
          <w:sz w:val="19"/>
          <w:szCs w:val="19"/>
        </w:rPr>
        <w:t xml:space="preserve"> sowie zahlreichen</w:t>
      </w:r>
      <w:r>
        <w:rPr>
          <w:sz w:val="19"/>
          <w:szCs w:val="19"/>
        </w:rPr>
        <w:t xml:space="preserve"> mobilen Ange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boten und</w:t>
      </w:r>
      <w:r w:rsidRPr="00FB693D">
        <w:rPr>
          <w:sz w:val="19"/>
          <w:szCs w:val="19"/>
        </w:rPr>
        <w:t xml:space="preserve"> internationalen Aktivitäten. Hauptsitz ist</w:t>
      </w:r>
      <w:r w:rsidR="001D607D">
        <w:rPr>
          <w:sz w:val="19"/>
          <w:szCs w:val="19"/>
        </w:rPr>
        <w:t xml:space="preserve"> Würzburg. Die Print- und Digital</w:t>
      </w:r>
      <w:r w:rsidRPr="00FB693D">
        <w:rPr>
          <w:sz w:val="19"/>
          <w:szCs w:val="19"/>
        </w:rPr>
        <w:t>-Medien bedienen vor allem die Branchen Industrie, Automobil, Informationstechnol</w:t>
      </w:r>
      <w:r w:rsidRPr="00FB693D">
        <w:rPr>
          <w:sz w:val="19"/>
          <w:szCs w:val="19"/>
        </w:rPr>
        <w:t>o</w:t>
      </w:r>
      <w:r w:rsidRPr="00FB693D">
        <w:rPr>
          <w:sz w:val="19"/>
          <w:szCs w:val="19"/>
        </w:rPr>
        <w:t>gie</w:t>
      </w:r>
      <w:r w:rsidR="001D607D">
        <w:rPr>
          <w:sz w:val="19"/>
          <w:szCs w:val="19"/>
        </w:rPr>
        <w:t>, B2B-Kommunikation</w:t>
      </w:r>
      <w:r w:rsidRPr="00FB693D">
        <w:rPr>
          <w:sz w:val="19"/>
          <w:szCs w:val="19"/>
        </w:rPr>
        <w:t xml:space="preserve"> und Recht/Wirtschaft/</w:t>
      </w:r>
      <w:r w:rsidR="004E6229">
        <w:rPr>
          <w:sz w:val="19"/>
          <w:szCs w:val="19"/>
        </w:rPr>
        <w:t xml:space="preserve">Steuern. </w:t>
      </w:r>
      <w:r w:rsidR="00A55048">
        <w:rPr>
          <w:sz w:val="19"/>
          <w:szCs w:val="19"/>
        </w:rPr>
        <w:t>Weitere Angebote reichen von Messedienstleistungen über Kommunikations</w:t>
      </w:r>
      <w:r w:rsidR="00AF5C56">
        <w:rPr>
          <w:sz w:val="19"/>
          <w:szCs w:val="19"/>
        </w:rPr>
        <w:t>services</w:t>
      </w:r>
      <w:r w:rsidR="00F6531E">
        <w:rPr>
          <w:sz w:val="19"/>
          <w:szCs w:val="19"/>
        </w:rPr>
        <w:t xml:space="preserve"> bis zu Market </w:t>
      </w:r>
      <w:proofErr w:type="spellStart"/>
      <w:r w:rsidR="00F6531E">
        <w:rPr>
          <w:sz w:val="19"/>
          <w:szCs w:val="19"/>
        </w:rPr>
        <w:t>Intelligence</w:t>
      </w:r>
      <w:proofErr w:type="spellEnd"/>
      <w:r w:rsidR="00F6531E">
        <w:rPr>
          <w:sz w:val="19"/>
          <w:szCs w:val="19"/>
        </w:rPr>
        <w:t xml:space="preserve"> &amp;</w:t>
      </w:r>
      <w:r w:rsidR="00A55048">
        <w:rPr>
          <w:sz w:val="19"/>
          <w:szCs w:val="19"/>
        </w:rPr>
        <w:t xml:space="preserve"> </w:t>
      </w:r>
      <w:proofErr w:type="spellStart"/>
      <w:r w:rsidR="00A55048">
        <w:rPr>
          <w:sz w:val="19"/>
          <w:szCs w:val="19"/>
        </w:rPr>
        <w:t>I</w:t>
      </w:r>
      <w:r w:rsidR="00A55048">
        <w:rPr>
          <w:sz w:val="19"/>
          <w:szCs w:val="19"/>
        </w:rPr>
        <w:t>n</w:t>
      </w:r>
      <w:r w:rsidR="00A55048">
        <w:rPr>
          <w:sz w:val="19"/>
          <w:szCs w:val="19"/>
        </w:rPr>
        <w:t>sights</w:t>
      </w:r>
      <w:proofErr w:type="spellEnd"/>
      <w:r w:rsidR="00A55048">
        <w:rPr>
          <w:sz w:val="19"/>
          <w:szCs w:val="19"/>
        </w:rPr>
        <w:t xml:space="preserve">. </w:t>
      </w:r>
      <w:r w:rsidR="004E6229">
        <w:rPr>
          <w:sz w:val="19"/>
          <w:szCs w:val="19"/>
        </w:rPr>
        <w:t>Das Unternehmen feiert 2016</w:t>
      </w:r>
      <w:r w:rsidRPr="00FB693D">
        <w:rPr>
          <w:sz w:val="19"/>
          <w:szCs w:val="19"/>
        </w:rPr>
        <w:t xml:space="preserve"> seinen</w:t>
      </w:r>
      <w:r w:rsidR="004E6229">
        <w:rPr>
          <w:sz w:val="19"/>
          <w:szCs w:val="19"/>
        </w:rPr>
        <w:t xml:space="preserve"> 125</w:t>
      </w:r>
      <w:r>
        <w:rPr>
          <w:sz w:val="19"/>
          <w:szCs w:val="19"/>
        </w:rPr>
        <w:t>.</w:t>
      </w:r>
      <w:r w:rsidRPr="00FB693D">
        <w:rPr>
          <w:sz w:val="19"/>
          <w:szCs w:val="19"/>
        </w:rPr>
        <w:t xml:space="preserve"> Geburtstag.</w:t>
      </w:r>
    </w:p>
    <w:p w:rsidR="00D36A93" w:rsidRPr="006B6B33" w:rsidRDefault="00A71F0A" w:rsidP="006B6B33">
      <w:pPr>
        <w:spacing w:before="120"/>
        <w:jc w:val="center"/>
        <w:rPr>
          <w:sz w:val="19"/>
          <w:szCs w:val="19"/>
        </w:rPr>
      </w:pPr>
      <w:r w:rsidRPr="0062377E">
        <w:rPr>
          <w:sz w:val="19"/>
          <w:szCs w:val="19"/>
        </w:rPr>
        <w:t xml:space="preserve">Diese Pressemitteilung finden Sie auch unter </w:t>
      </w:r>
      <w:hyperlink r:id="rId11" w:history="1">
        <w:r w:rsidRPr="0062377E">
          <w:rPr>
            <w:rStyle w:val="Hyperlink"/>
            <w:sz w:val="19"/>
            <w:szCs w:val="19"/>
          </w:rPr>
          <w:t>www.vogel.de</w:t>
        </w:r>
      </w:hyperlink>
      <w:r w:rsidRPr="0062377E">
        <w:rPr>
          <w:sz w:val="19"/>
          <w:szCs w:val="19"/>
        </w:rPr>
        <w:t>.</w:t>
      </w:r>
      <w:r w:rsidRPr="0062377E">
        <w:rPr>
          <w:sz w:val="19"/>
          <w:szCs w:val="19"/>
        </w:rPr>
        <w:br/>
        <w:t>Belegexemplar/Link erbeten.</w:t>
      </w:r>
    </w:p>
    <w:sectPr w:rsidR="00D36A93" w:rsidRPr="006B6B3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666" w:rsidRDefault="006C1666">
      <w:r>
        <w:separator/>
      </w:r>
    </w:p>
  </w:endnote>
  <w:endnote w:type="continuationSeparator" w:id="0">
    <w:p w:rsidR="006C1666" w:rsidRDefault="006C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6C1666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382.75pt;margin-top:-146.05pt;width:99.05pt;height:158.8pt;z-index:251658752;visibility:visible;mso-wrap-edited:f">
          <v:imagedata r:id="rId1" o:title=""/>
        </v:shape>
        <o:OLEObject Type="Embed" ProgID="Word.Picture.8" ShapeID="_x0000_s2083" DrawAspect="Content" ObjectID="_1525585250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666" w:rsidRDefault="006C1666">
      <w:r>
        <w:separator/>
      </w:r>
    </w:p>
  </w:footnote>
  <w:footnote w:type="continuationSeparator" w:id="0">
    <w:p w:rsidR="006C1666" w:rsidRDefault="006C16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  <w:r>
      <w:rPr>
        <w:noProof/>
        <w:sz w:val="2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pStyle w:val="Kopfzeile"/>
    </w:pPr>
    <w:r>
      <w:rPr>
        <w:noProof/>
      </w:rPr>
      <w:tab/>
    </w:r>
    <w:r>
      <w:rPr>
        <w:noProof/>
      </w:rPr>
      <w:tab/>
    </w:r>
    <w:r>
      <w:rPr>
        <w:noProof/>
        <w:sz w:val="20"/>
      </w:rPr>
      <w:drawing>
        <wp:anchor distT="0" distB="0" distL="114300" distR="114300" simplePos="0" relativeHeight="251657728" behindDoc="0" locked="0" layoutInCell="1" allowOverlap="1" wp14:anchorId="66BE061B" wp14:editId="22FD325F">
          <wp:simplePos x="0" y="0"/>
          <wp:positionH relativeFrom="column">
            <wp:posOffset>-135890</wp:posOffset>
          </wp:positionH>
          <wp:positionV relativeFrom="paragraph">
            <wp:posOffset>-98425</wp:posOffset>
          </wp:positionV>
          <wp:extent cx="6800850" cy="720725"/>
          <wp:effectExtent l="0" t="0" r="0" b="3175"/>
          <wp:wrapNone/>
          <wp:docPr id="34" name="Bild 34" descr="..\..\briefboegen\kopfleisten_rgb\vbm_kopf_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..\..\briefboegen\kopfleisten_rgb\vbm_kopf_b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A2B22"/>
    <w:multiLevelType w:val="hybridMultilevel"/>
    <w:tmpl w:val="E9D679D2"/>
    <w:lvl w:ilvl="0" w:tplc="894240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pacing w:val="12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consecutiveHyphenLimit w:val="2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50"/>
    <w:rsid w:val="00004AB2"/>
    <w:rsid w:val="00025095"/>
    <w:rsid w:val="001D0C40"/>
    <w:rsid w:val="001D607D"/>
    <w:rsid w:val="001E1332"/>
    <w:rsid w:val="002150CB"/>
    <w:rsid w:val="002452DF"/>
    <w:rsid w:val="00262085"/>
    <w:rsid w:val="00277DED"/>
    <w:rsid w:val="00310C12"/>
    <w:rsid w:val="0031704B"/>
    <w:rsid w:val="0039465B"/>
    <w:rsid w:val="003B1C28"/>
    <w:rsid w:val="003B5D18"/>
    <w:rsid w:val="003C4064"/>
    <w:rsid w:val="003D2466"/>
    <w:rsid w:val="0045068F"/>
    <w:rsid w:val="00485A02"/>
    <w:rsid w:val="004E6229"/>
    <w:rsid w:val="004F2627"/>
    <w:rsid w:val="006B6B33"/>
    <w:rsid w:val="006C1666"/>
    <w:rsid w:val="006D5572"/>
    <w:rsid w:val="007401B1"/>
    <w:rsid w:val="007C48EA"/>
    <w:rsid w:val="007E1441"/>
    <w:rsid w:val="008244DC"/>
    <w:rsid w:val="008E40D4"/>
    <w:rsid w:val="009217EB"/>
    <w:rsid w:val="00A0692B"/>
    <w:rsid w:val="00A47F05"/>
    <w:rsid w:val="00A55048"/>
    <w:rsid w:val="00A71F0A"/>
    <w:rsid w:val="00A76247"/>
    <w:rsid w:val="00A77968"/>
    <w:rsid w:val="00AF5C56"/>
    <w:rsid w:val="00BA3DCD"/>
    <w:rsid w:val="00BB1796"/>
    <w:rsid w:val="00C652E2"/>
    <w:rsid w:val="00CF6573"/>
    <w:rsid w:val="00D36A93"/>
    <w:rsid w:val="00D72976"/>
    <w:rsid w:val="00D770E8"/>
    <w:rsid w:val="00E66350"/>
    <w:rsid w:val="00EA7F16"/>
    <w:rsid w:val="00EE5F31"/>
    <w:rsid w:val="00F64E21"/>
    <w:rsid w:val="00F6531E"/>
    <w:rsid w:val="00FB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7E1441"/>
    <w:pPr>
      <w:keepNext/>
      <w:spacing w:before="360" w:after="60"/>
      <w:outlineLvl w:val="1"/>
    </w:pPr>
    <w:rPr>
      <w:rFonts w:ascii="Tahoma" w:hAnsi="Tahoma" w:cs="Arial"/>
      <w:b/>
      <w:bCs/>
      <w:iCs/>
      <w:sz w:val="40"/>
      <w:szCs w:val="40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  <w:style w:type="paragraph" w:styleId="Listenabsatz">
    <w:name w:val="List Paragraph"/>
    <w:basedOn w:val="Standard"/>
    <w:uiPriority w:val="34"/>
    <w:qFormat/>
    <w:rsid w:val="003B5D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7E1441"/>
    <w:pPr>
      <w:keepNext/>
      <w:spacing w:before="360" w:after="60"/>
      <w:outlineLvl w:val="1"/>
    </w:pPr>
    <w:rPr>
      <w:rFonts w:ascii="Tahoma" w:hAnsi="Tahoma" w:cs="Arial"/>
      <w:b/>
      <w:bCs/>
      <w:iCs/>
      <w:sz w:val="40"/>
      <w:szCs w:val="40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  <w:style w:type="paragraph" w:styleId="Listenabsatz">
    <w:name w:val="List Paragraph"/>
    <w:basedOn w:val="Standard"/>
    <w:uiPriority w:val="34"/>
    <w:qFormat/>
    <w:rsid w:val="003B5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vogel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vogel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sestelle@vogel.de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3934ECE4.dotm</Template>
  <TotalTime>0</TotalTime>
  <Pages>1</Pages>
  <Words>353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2575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6488084</vt:i4>
      </vt:variant>
      <vt:variant>
        <vt:i4>-1</vt:i4>
      </vt:variant>
      <vt:variant>
        <vt:i4>2082</vt:i4>
      </vt:variant>
      <vt:variant>
        <vt:i4>1</vt:i4>
      </vt:variant>
      <vt:variant>
        <vt:lpwstr>..\..\briefboegen\kopfleisten_rgb\vbm_kopf_bb.jpg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8</cp:revision>
  <cp:lastPrinted>2016-05-23T12:24:00Z</cp:lastPrinted>
  <dcterms:created xsi:type="dcterms:W3CDTF">2016-05-23T07:01:00Z</dcterms:created>
  <dcterms:modified xsi:type="dcterms:W3CDTF">2016-05-24T06:54:00Z</dcterms:modified>
</cp:coreProperties>
</file>