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A93" w:rsidRDefault="003C4064">
      <w:pPr>
        <w:pStyle w:val="berschrift1"/>
      </w:pPr>
      <w:r>
        <w:rPr>
          <w:noProof/>
          <w:color w:val="000000"/>
          <w:sz w:val="19"/>
          <w:szCs w:val="19"/>
        </w:rPr>
        <w:drawing>
          <wp:anchor distT="0" distB="0" distL="114300" distR="114300" simplePos="0" relativeHeight="251659264" behindDoc="0" locked="0" layoutInCell="1" allowOverlap="1" wp14:anchorId="5C744D74" wp14:editId="74CC50C6">
            <wp:simplePos x="0" y="0"/>
            <wp:positionH relativeFrom="column">
              <wp:posOffset>4867910</wp:posOffset>
            </wp:positionH>
            <wp:positionV relativeFrom="margin">
              <wp:posOffset>5375275</wp:posOffset>
            </wp:positionV>
            <wp:extent cx="907200" cy="907200"/>
            <wp:effectExtent l="0" t="0" r="7620" b="762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gel_125Jahre_hk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00" cy="90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350">
        <w:t>Pressemitteilung</w:t>
      </w:r>
    </w:p>
    <w:p w:rsidR="00D36A93" w:rsidRDefault="00E66350">
      <w:pPr>
        <w:pStyle w:val="NormalParagraphStyle"/>
        <w:framePr w:w="2552" w:h="1911" w:hSpace="142" w:wrap="around" w:vAnchor="page" w:hAnchor="page" w:x="9099" w:y="2898"/>
        <w:rPr>
          <w:rFonts w:ascii="Tahoma" w:hAnsi="Tahoma" w:cs="Tahoma"/>
          <w:b/>
          <w:bCs/>
          <w:sz w:val="18"/>
          <w:szCs w:val="22"/>
        </w:rPr>
      </w:pPr>
      <w:r>
        <w:rPr>
          <w:rFonts w:ascii="Tahoma" w:hAnsi="Tahoma" w:cs="Tahoma"/>
          <w:b/>
          <w:bCs/>
          <w:sz w:val="18"/>
          <w:szCs w:val="22"/>
        </w:rPr>
        <w:t>Bei Rückfragen bitte:</w:t>
      </w:r>
    </w:p>
    <w:p w:rsidR="00D36A93" w:rsidRDefault="00A0692B">
      <w:pPr>
        <w:pStyle w:val="NormalParagraphStyle"/>
        <w:framePr w:w="2552" w:h="1911" w:hSpace="142" w:wrap="around" w:vAnchor="page" w:hAnchor="page" w:x="9099" w:y="2898"/>
        <w:rPr>
          <w:rStyle w:val="absender"/>
          <w:spacing w:val="-2"/>
          <w:sz w:val="18"/>
        </w:rPr>
      </w:pPr>
      <w:r>
        <w:rPr>
          <w:rFonts w:ascii="Tahoma" w:hAnsi="Tahoma" w:cs="Tahoma"/>
          <w:sz w:val="18"/>
          <w:szCs w:val="22"/>
        </w:rPr>
        <w:t>Dr. Gunthe</w:t>
      </w:r>
      <w:r w:rsidR="001E1332">
        <w:rPr>
          <w:rFonts w:ascii="Tahoma" w:hAnsi="Tahoma" w:cs="Tahoma"/>
          <w:sz w:val="18"/>
          <w:szCs w:val="22"/>
        </w:rPr>
        <w:t>r</w:t>
      </w:r>
      <w:r>
        <w:rPr>
          <w:rFonts w:ascii="Tahoma" w:hAnsi="Tahoma" w:cs="Tahoma"/>
          <w:sz w:val="18"/>
          <w:szCs w:val="22"/>
        </w:rPr>
        <w:t xml:space="preserve"> Schunk</w:t>
      </w:r>
    </w:p>
    <w:p w:rsidR="00D36A93" w:rsidRPr="00A0692B" w:rsidRDefault="004E6229">
      <w:pPr>
        <w:framePr w:w="2552" w:h="1911" w:hSpace="142" w:wrap="around" w:vAnchor="page" w:hAnchor="page" w:x="9099" w:y="2898"/>
        <w:rPr>
          <w:sz w:val="18"/>
          <w:szCs w:val="22"/>
          <w:lang w:val="en-US"/>
        </w:rPr>
      </w:pPr>
      <w:bookmarkStart w:id="0" w:name="_GoBack"/>
      <w:bookmarkEnd w:id="0"/>
      <w:r w:rsidRPr="00A0692B">
        <w:rPr>
          <w:sz w:val="18"/>
          <w:szCs w:val="22"/>
          <w:lang w:val="en-US"/>
        </w:rPr>
        <w:t>Corporate Communications</w:t>
      </w:r>
    </w:p>
    <w:p w:rsidR="00D36A93" w:rsidRPr="003C4064" w:rsidRDefault="00E66350">
      <w:pPr>
        <w:framePr w:w="2552" w:h="1911" w:hSpace="142" w:wrap="around" w:vAnchor="page" w:hAnchor="page" w:x="9099" w:y="2898"/>
        <w:rPr>
          <w:sz w:val="18"/>
          <w:szCs w:val="22"/>
          <w:lang w:val="en-US"/>
        </w:rPr>
      </w:pPr>
      <w:r w:rsidRPr="003C4064">
        <w:rPr>
          <w:sz w:val="18"/>
          <w:szCs w:val="22"/>
          <w:lang w:val="en-US"/>
        </w:rPr>
        <w:t>Vogel Business Media</w:t>
      </w:r>
    </w:p>
    <w:p w:rsidR="00D36A93" w:rsidRPr="008244DC" w:rsidRDefault="00E66350">
      <w:pPr>
        <w:framePr w:w="2552" w:h="1911" w:hSpace="142" w:wrap="around" w:vAnchor="page" w:hAnchor="page" w:x="9099" w:y="2898"/>
        <w:rPr>
          <w:sz w:val="18"/>
          <w:szCs w:val="22"/>
        </w:rPr>
      </w:pPr>
      <w:r w:rsidRPr="008244DC">
        <w:rPr>
          <w:sz w:val="18"/>
          <w:szCs w:val="22"/>
        </w:rPr>
        <w:t>97064 Würzburg</w:t>
      </w:r>
    </w:p>
    <w:p w:rsidR="00D36A93" w:rsidRPr="00A0692B" w:rsidRDefault="004E6229">
      <w:pPr>
        <w:framePr w:w="2552" w:h="1911" w:hSpace="142" w:wrap="around" w:vAnchor="page" w:hAnchor="page" w:x="9099" w:y="2898"/>
        <w:spacing w:before="120"/>
        <w:rPr>
          <w:sz w:val="18"/>
          <w:szCs w:val="22"/>
        </w:rPr>
      </w:pPr>
      <w:r w:rsidRPr="00A0692B">
        <w:rPr>
          <w:sz w:val="18"/>
          <w:szCs w:val="22"/>
        </w:rPr>
        <w:t>Tel. +49 931 418-</w:t>
      </w:r>
      <w:r w:rsidR="00A0692B" w:rsidRPr="00A0692B">
        <w:rPr>
          <w:sz w:val="18"/>
          <w:szCs w:val="22"/>
        </w:rPr>
        <w:t>2590</w:t>
      </w:r>
    </w:p>
    <w:p w:rsidR="00D36A93" w:rsidRDefault="00582C30">
      <w:pPr>
        <w:pStyle w:val="NormalParagraphStyle"/>
        <w:framePr w:w="2552" w:h="1911" w:hSpace="142" w:wrap="around" w:vAnchor="page" w:hAnchor="page" w:x="9099" w:y="2898"/>
        <w:rPr>
          <w:rStyle w:val="absender"/>
          <w:spacing w:val="-2"/>
          <w:sz w:val="18"/>
        </w:rPr>
      </w:pPr>
      <w:hyperlink r:id="rId9" w:history="1">
        <w:r w:rsidR="00BA493F" w:rsidRPr="006F5059">
          <w:rPr>
            <w:rStyle w:val="Hyperlink"/>
            <w:rFonts w:ascii="Tahoma" w:hAnsi="Tahoma" w:cs="Tahoma"/>
            <w:spacing w:val="-2"/>
            <w:sz w:val="18"/>
            <w:szCs w:val="16"/>
          </w:rPr>
          <w:t>pressestelle@vogel.de</w:t>
        </w:r>
      </w:hyperlink>
      <w:r w:rsidR="00BA493F">
        <w:rPr>
          <w:rStyle w:val="absender"/>
          <w:spacing w:val="-2"/>
          <w:sz w:val="18"/>
        </w:rPr>
        <w:t xml:space="preserve"> </w:t>
      </w:r>
    </w:p>
    <w:p w:rsidR="00D36A93" w:rsidRDefault="00582C30">
      <w:pPr>
        <w:pStyle w:val="NormalParagraphStyle"/>
        <w:framePr w:w="2552" w:h="1911" w:hSpace="142" w:wrap="around" w:vAnchor="page" w:hAnchor="page" w:x="9099" w:y="2898"/>
        <w:rPr>
          <w:rStyle w:val="absender"/>
          <w:spacing w:val="-2"/>
          <w:sz w:val="18"/>
        </w:rPr>
      </w:pPr>
      <w:hyperlink r:id="rId10" w:history="1">
        <w:r w:rsidR="00BA493F" w:rsidRPr="006F5059">
          <w:rPr>
            <w:rStyle w:val="Hyperlink"/>
            <w:rFonts w:ascii="Tahoma" w:hAnsi="Tahoma" w:cs="Tahoma"/>
            <w:spacing w:val="-2"/>
            <w:sz w:val="18"/>
            <w:szCs w:val="16"/>
          </w:rPr>
          <w:t>www.vogel.de</w:t>
        </w:r>
      </w:hyperlink>
      <w:r w:rsidR="00BA493F">
        <w:rPr>
          <w:rStyle w:val="absender"/>
          <w:spacing w:val="-2"/>
          <w:sz w:val="18"/>
        </w:rPr>
        <w:t xml:space="preserve"> </w:t>
      </w:r>
    </w:p>
    <w:p w:rsidR="00D36A93" w:rsidRDefault="00D36A93">
      <w:pPr>
        <w:framePr w:w="2552" w:h="1911" w:hSpace="142" w:wrap="around" w:vAnchor="page" w:hAnchor="page" w:x="9099" w:y="2898"/>
        <w:rPr>
          <w:color w:val="000000"/>
          <w:sz w:val="18"/>
        </w:rPr>
      </w:pPr>
    </w:p>
    <w:p w:rsidR="00D36A93" w:rsidRDefault="00D0677C">
      <w:pPr>
        <w:framePr w:w="2552" w:h="1911" w:hSpace="142" w:wrap="around" w:vAnchor="page" w:hAnchor="page" w:x="9099" w:y="2898"/>
        <w:rPr>
          <w:color w:val="000000"/>
          <w:sz w:val="18"/>
          <w:lang w:val="it-IT"/>
        </w:rPr>
      </w:pPr>
      <w:r>
        <w:rPr>
          <w:sz w:val="18"/>
        </w:rPr>
        <w:t>30.05.2016</w:t>
      </w:r>
    </w:p>
    <w:p w:rsidR="003D2466" w:rsidRPr="0025207C" w:rsidRDefault="0025207C" w:rsidP="00FC0749">
      <w:pPr>
        <w:pStyle w:val="berschrift2"/>
      </w:pPr>
      <w:r w:rsidRPr="0025207C">
        <w:t>Informieren. Aktivieren. Entwickeln.</w:t>
      </w:r>
    </w:p>
    <w:p w:rsidR="003D2466" w:rsidRPr="0025207C" w:rsidRDefault="00582C30" w:rsidP="003D2466">
      <w:pPr>
        <w:pStyle w:val="berschrift3"/>
        <w:spacing w:after="120"/>
        <w:rPr>
          <w:sz w:val="27"/>
          <w:szCs w:val="27"/>
        </w:rPr>
      </w:pPr>
      <w:hyperlink r:id="rId11" w:history="1">
        <w:r w:rsidR="0025207C" w:rsidRPr="007A74CA">
          <w:t>Vogel.de</w:t>
        </w:r>
      </w:hyperlink>
      <w:r w:rsidR="0025207C" w:rsidRPr="0025207C">
        <w:rPr>
          <w:sz w:val="27"/>
          <w:szCs w:val="27"/>
        </w:rPr>
        <w:t>: Die neue Corporate Site von Vogel Business Media</w:t>
      </w:r>
    </w:p>
    <w:p w:rsidR="00FC0749" w:rsidRDefault="0025207C" w:rsidP="0025207C">
      <w:pPr>
        <w:spacing w:after="120"/>
        <w:rPr>
          <w:szCs w:val="21"/>
        </w:rPr>
      </w:pPr>
      <w:r>
        <w:rPr>
          <w:szCs w:val="21"/>
        </w:rPr>
        <w:t>Anlässlich des 125-jährigen Firmenjubiläums präsentiert das Würzburger Fac</w:t>
      </w:r>
      <w:r>
        <w:rPr>
          <w:szCs w:val="21"/>
        </w:rPr>
        <w:t>h</w:t>
      </w:r>
      <w:r>
        <w:rPr>
          <w:szCs w:val="21"/>
        </w:rPr>
        <w:t xml:space="preserve">medienhaus Vogel Business Media mit </w:t>
      </w:r>
      <w:hyperlink r:id="rId12" w:history="1">
        <w:r w:rsidRPr="006F5059">
          <w:rPr>
            <w:rStyle w:val="Hyperlink"/>
            <w:szCs w:val="21"/>
          </w:rPr>
          <w:t>www.vogel.de</w:t>
        </w:r>
      </w:hyperlink>
      <w:r>
        <w:rPr>
          <w:szCs w:val="21"/>
        </w:rPr>
        <w:t xml:space="preserve"> einen konzeptionell übe</w:t>
      </w:r>
      <w:r>
        <w:rPr>
          <w:szCs w:val="21"/>
        </w:rPr>
        <w:t>r</w:t>
      </w:r>
      <w:r>
        <w:rPr>
          <w:szCs w:val="21"/>
        </w:rPr>
        <w:t>a</w:t>
      </w:r>
      <w:r w:rsidR="003F7C63">
        <w:rPr>
          <w:szCs w:val="21"/>
        </w:rPr>
        <w:t>r</w:t>
      </w:r>
      <w:r>
        <w:rPr>
          <w:szCs w:val="21"/>
        </w:rPr>
        <w:t xml:space="preserve">beiteten und neu gestalteten Unternehmensauftritt. </w:t>
      </w:r>
      <w:r w:rsidRPr="0025207C">
        <w:rPr>
          <w:szCs w:val="21"/>
        </w:rPr>
        <w:t>Das Ziel der neuen Website: Der Wandel vom reinen Printverlag zum modernen Wissens- und Kommunikationspartner soll auch</w:t>
      </w:r>
      <w:r>
        <w:rPr>
          <w:szCs w:val="21"/>
        </w:rPr>
        <w:t xml:space="preserve"> nach außen hin –</w:t>
      </w:r>
      <w:r w:rsidRPr="0025207C">
        <w:rPr>
          <w:szCs w:val="21"/>
        </w:rPr>
        <w:t xml:space="preserve"> </w:t>
      </w:r>
      <w:r w:rsidR="007A74CA">
        <w:rPr>
          <w:szCs w:val="21"/>
        </w:rPr>
        <w:t xml:space="preserve">für Kunden, </w:t>
      </w:r>
      <w:r w:rsidRPr="0025207C">
        <w:rPr>
          <w:szCs w:val="21"/>
        </w:rPr>
        <w:t>Leser</w:t>
      </w:r>
      <w:r w:rsidR="007A74CA">
        <w:rPr>
          <w:szCs w:val="21"/>
        </w:rPr>
        <w:t xml:space="preserve"> und </w:t>
      </w:r>
      <w:r w:rsidR="000D5DF8">
        <w:rPr>
          <w:szCs w:val="21"/>
        </w:rPr>
        <w:br/>
      </w:r>
      <w:r w:rsidR="007A74CA">
        <w:rPr>
          <w:szCs w:val="21"/>
        </w:rPr>
        <w:t>User</w:t>
      </w:r>
      <w:r>
        <w:rPr>
          <w:szCs w:val="21"/>
        </w:rPr>
        <w:t xml:space="preserve"> –</w:t>
      </w:r>
      <w:r w:rsidR="003F7C63">
        <w:rPr>
          <w:szCs w:val="21"/>
        </w:rPr>
        <w:t xml:space="preserve"> deutlich</w:t>
      </w:r>
      <w:r>
        <w:rPr>
          <w:szCs w:val="21"/>
        </w:rPr>
        <w:t xml:space="preserve"> erkennbar</w:t>
      </w:r>
      <w:r w:rsidR="00FC0749">
        <w:rPr>
          <w:szCs w:val="21"/>
        </w:rPr>
        <w:t xml:space="preserve"> sein.</w:t>
      </w:r>
    </w:p>
    <w:p w:rsidR="0025207C" w:rsidRPr="0025207C" w:rsidRDefault="000E36BE" w:rsidP="0025207C">
      <w:pPr>
        <w:spacing w:after="120"/>
        <w:rPr>
          <w:szCs w:val="21"/>
        </w:rPr>
      </w:pPr>
      <w:r>
        <w:rPr>
          <w:szCs w:val="21"/>
        </w:rPr>
        <w:t>„Durch unsere neue Corporate Site wird im Jubiläumsjahr unser neues Selbs</w:t>
      </w:r>
      <w:r>
        <w:rPr>
          <w:szCs w:val="21"/>
        </w:rPr>
        <w:t>t</w:t>
      </w:r>
      <w:r>
        <w:rPr>
          <w:szCs w:val="21"/>
        </w:rPr>
        <w:t>verständnis</w:t>
      </w:r>
      <w:r w:rsidR="007A74CA">
        <w:rPr>
          <w:szCs w:val="21"/>
        </w:rPr>
        <w:t xml:space="preserve"> als Wissens- und Kommunikationspartner</w:t>
      </w:r>
      <w:r>
        <w:rPr>
          <w:szCs w:val="21"/>
        </w:rPr>
        <w:t xml:space="preserve"> viel stärker sichtbar: Der Fokus liegt deutlich auf der Vielfalt unserer Kompetenzen und Kernmärkt</w:t>
      </w:r>
      <w:r w:rsidR="007A74CA">
        <w:rPr>
          <w:szCs w:val="21"/>
        </w:rPr>
        <w:t>e</w:t>
      </w:r>
      <w:r>
        <w:rPr>
          <w:szCs w:val="21"/>
        </w:rPr>
        <w:t>“, erklärt Stefan Rühling, CEO Vogel Business Media.</w:t>
      </w:r>
    </w:p>
    <w:p w:rsidR="003F7C63" w:rsidRDefault="0025207C" w:rsidP="0025207C">
      <w:pPr>
        <w:spacing w:after="120"/>
        <w:rPr>
          <w:szCs w:val="21"/>
        </w:rPr>
      </w:pPr>
      <w:r w:rsidRPr="0025207C">
        <w:rPr>
          <w:szCs w:val="21"/>
        </w:rPr>
        <w:t xml:space="preserve">Unter dem Motto „Informieren. Aktivieren. Entwickeln“ ist das Konzept der </w:t>
      </w:r>
      <w:r w:rsidR="00772CC7">
        <w:rPr>
          <w:szCs w:val="21"/>
        </w:rPr>
        <w:br/>
      </w:r>
      <w:r w:rsidRPr="0025207C">
        <w:rPr>
          <w:szCs w:val="21"/>
        </w:rPr>
        <w:t>neuen Web</w:t>
      </w:r>
      <w:r w:rsidR="000E36BE">
        <w:rPr>
          <w:szCs w:val="21"/>
        </w:rPr>
        <w:t>site darauf ausgerichtet, die</w:t>
      </w:r>
      <w:r w:rsidRPr="0025207C">
        <w:rPr>
          <w:szCs w:val="21"/>
        </w:rPr>
        <w:t xml:space="preserve"> Kompetenz</w:t>
      </w:r>
      <w:r w:rsidR="000E36BE">
        <w:rPr>
          <w:szCs w:val="21"/>
        </w:rPr>
        <w:t xml:space="preserve">en des Fachmedienhauses sowie deren Nutzen für </w:t>
      </w:r>
      <w:r w:rsidRPr="0025207C">
        <w:rPr>
          <w:szCs w:val="21"/>
        </w:rPr>
        <w:t>Kunden, Leser bzw. User darzustellen und zu erklären. Der Einstieg in die neue Homepage erfolgt da</w:t>
      </w:r>
      <w:r w:rsidR="00BA493F">
        <w:rPr>
          <w:szCs w:val="21"/>
        </w:rPr>
        <w:t>her einerseits über die</w:t>
      </w:r>
      <w:r w:rsidRPr="0025207C">
        <w:rPr>
          <w:szCs w:val="21"/>
        </w:rPr>
        <w:t xml:space="preserve"> Komp</w:t>
      </w:r>
      <w:r w:rsidRPr="0025207C">
        <w:rPr>
          <w:szCs w:val="21"/>
        </w:rPr>
        <w:t>e</w:t>
      </w:r>
      <w:r w:rsidRPr="0025207C">
        <w:rPr>
          <w:szCs w:val="21"/>
        </w:rPr>
        <w:t>tenzfelder Medien, Netzwerken, Daten, Lernen, Marketi</w:t>
      </w:r>
      <w:r w:rsidR="000E36BE">
        <w:rPr>
          <w:szCs w:val="21"/>
        </w:rPr>
        <w:t>ng und Gründen sowie über die</w:t>
      </w:r>
      <w:r w:rsidRPr="0025207C">
        <w:rPr>
          <w:szCs w:val="21"/>
        </w:rPr>
        <w:t xml:space="preserve"> fünf Kernmärkte Automotive, B2B-Kommunikation, Industrie, Inform</w:t>
      </w:r>
      <w:r w:rsidRPr="0025207C">
        <w:rPr>
          <w:szCs w:val="21"/>
        </w:rPr>
        <w:t>a</w:t>
      </w:r>
      <w:r w:rsidRPr="0025207C">
        <w:rPr>
          <w:szCs w:val="21"/>
        </w:rPr>
        <w:t>tionstechnologie und Recht/Wirtschaft/Steuern. Je nach Informationsbedarf</w:t>
      </w:r>
      <w:r w:rsidR="00BA493F">
        <w:rPr>
          <w:szCs w:val="21"/>
        </w:rPr>
        <w:t xml:space="preserve"> wird der User</w:t>
      </w:r>
      <w:r w:rsidRPr="0025207C">
        <w:rPr>
          <w:szCs w:val="21"/>
        </w:rPr>
        <w:t xml:space="preserve"> direkt zu den entsprechenden Medienmarken </w:t>
      </w:r>
      <w:r w:rsidR="00BA493F">
        <w:rPr>
          <w:szCs w:val="21"/>
        </w:rPr>
        <w:t>bzw.</w:t>
      </w:r>
      <w:r w:rsidRPr="0025207C">
        <w:rPr>
          <w:szCs w:val="21"/>
        </w:rPr>
        <w:t xml:space="preserve"> Produkten geleitet, fin</w:t>
      </w:r>
      <w:r w:rsidR="00BA493F">
        <w:rPr>
          <w:szCs w:val="21"/>
        </w:rPr>
        <w:t>det</w:t>
      </w:r>
      <w:r w:rsidRPr="0025207C">
        <w:rPr>
          <w:szCs w:val="21"/>
        </w:rPr>
        <w:t xml:space="preserve"> Informationen zu datengetriebenen Formaten un</w:t>
      </w:r>
      <w:r w:rsidR="000E36BE">
        <w:rPr>
          <w:szCs w:val="21"/>
        </w:rPr>
        <w:t>d Marktzugä</w:t>
      </w:r>
      <w:r w:rsidR="000E36BE">
        <w:rPr>
          <w:szCs w:val="21"/>
        </w:rPr>
        <w:t>n</w:t>
      </w:r>
      <w:r w:rsidR="000E36BE">
        <w:rPr>
          <w:szCs w:val="21"/>
        </w:rPr>
        <w:t>gen oder kann die</w:t>
      </w:r>
      <w:r w:rsidRPr="0025207C">
        <w:rPr>
          <w:szCs w:val="21"/>
        </w:rPr>
        <w:t xml:space="preserve"> Angebote für Gründer und Star</w:t>
      </w:r>
      <w:r w:rsidR="00BA493F">
        <w:rPr>
          <w:szCs w:val="21"/>
        </w:rPr>
        <w:t>tu</w:t>
      </w:r>
      <w:r w:rsidR="003F7C63">
        <w:rPr>
          <w:szCs w:val="21"/>
        </w:rPr>
        <w:t>ps durchforsten.</w:t>
      </w:r>
    </w:p>
    <w:p w:rsidR="00FC0749" w:rsidRDefault="000E36BE" w:rsidP="0025207C">
      <w:pPr>
        <w:spacing w:after="120"/>
        <w:rPr>
          <w:szCs w:val="21"/>
        </w:rPr>
      </w:pPr>
      <w:r>
        <w:rPr>
          <w:szCs w:val="21"/>
        </w:rPr>
        <w:t>Unter</w:t>
      </w:r>
      <w:r w:rsidR="0025207C" w:rsidRPr="0025207C">
        <w:rPr>
          <w:szCs w:val="21"/>
        </w:rPr>
        <w:t xml:space="preserve"> „Unternehmen“ finden Inte</w:t>
      </w:r>
      <w:r>
        <w:rPr>
          <w:szCs w:val="21"/>
        </w:rPr>
        <w:t>ressierte Fakten zu Vogel Business Media</w:t>
      </w:r>
      <w:r w:rsidR="0025207C" w:rsidRPr="0025207C">
        <w:rPr>
          <w:szCs w:val="21"/>
        </w:rPr>
        <w:t>, Ansprechp</w:t>
      </w:r>
      <w:r>
        <w:rPr>
          <w:szCs w:val="21"/>
        </w:rPr>
        <w:t xml:space="preserve">artner aus dem Management, </w:t>
      </w:r>
      <w:r w:rsidR="0025207C" w:rsidRPr="0025207C">
        <w:rPr>
          <w:szCs w:val="21"/>
        </w:rPr>
        <w:t>Informationen zur Vogel Stiftun</w:t>
      </w:r>
      <w:r w:rsidR="003F7C63">
        <w:rPr>
          <w:szCs w:val="21"/>
        </w:rPr>
        <w:t>g</w:t>
      </w:r>
      <w:r>
        <w:rPr>
          <w:szCs w:val="21"/>
        </w:rPr>
        <w:t xml:space="preserve"> sowie zu</w:t>
      </w:r>
      <w:r w:rsidR="0025207C" w:rsidRPr="0025207C">
        <w:rPr>
          <w:szCs w:val="21"/>
        </w:rPr>
        <w:t>m Engagement in Verbänden und Vertretungen. Auch der Bereich „Karriere“ richtet sich nach dem Informationsbedarf der User und bietet jeweils passg</w:t>
      </w:r>
      <w:r w:rsidR="0025207C" w:rsidRPr="0025207C">
        <w:rPr>
          <w:szCs w:val="21"/>
        </w:rPr>
        <w:t>e</w:t>
      </w:r>
      <w:r w:rsidR="0025207C" w:rsidRPr="0025207C">
        <w:rPr>
          <w:szCs w:val="21"/>
        </w:rPr>
        <w:t xml:space="preserve">naue Informationen und Angebote für Einsteiger, </w:t>
      </w:r>
      <w:r>
        <w:rPr>
          <w:szCs w:val="21"/>
        </w:rPr>
        <w:t>Schül</w:t>
      </w:r>
      <w:r w:rsidR="007A74CA">
        <w:rPr>
          <w:szCs w:val="21"/>
        </w:rPr>
        <w:t>er und</w:t>
      </w:r>
      <w:r>
        <w:rPr>
          <w:szCs w:val="21"/>
        </w:rPr>
        <w:t xml:space="preserve"> Studenten sowie</w:t>
      </w:r>
      <w:r w:rsidR="0025207C" w:rsidRPr="0025207C">
        <w:rPr>
          <w:szCs w:val="21"/>
        </w:rPr>
        <w:t xml:space="preserve"> Profis. Der B</w:t>
      </w:r>
      <w:r>
        <w:rPr>
          <w:szCs w:val="21"/>
        </w:rPr>
        <w:t>ereich „Vogel Arbeitswelt“ gibt</w:t>
      </w:r>
      <w:r w:rsidR="0025207C" w:rsidRPr="0025207C">
        <w:rPr>
          <w:szCs w:val="21"/>
        </w:rPr>
        <w:t xml:space="preserve"> mit vielen Impressionen vom Stan</w:t>
      </w:r>
      <w:r w:rsidR="0025207C" w:rsidRPr="0025207C">
        <w:rPr>
          <w:szCs w:val="21"/>
        </w:rPr>
        <w:t>d</w:t>
      </w:r>
      <w:r w:rsidR="0025207C" w:rsidRPr="0025207C">
        <w:rPr>
          <w:szCs w:val="21"/>
        </w:rPr>
        <w:t>ort Würzburg sowie anderen Dependancen</w:t>
      </w:r>
      <w:r>
        <w:rPr>
          <w:szCs w:val="21"/>
        </w:rPr>
        <w:t xml:space="preserve"> Einblicke in die Besonderheiten</w:t>
      </w:r>
      <w:r w:rsidR="00B22073">
        <w:rPr>
          <w:szCs w:val="21"/>
        </w:rPr>
        <w:t xml:space="preserve"> der</w:t>
      </w:r>
      <w:r>
        <w:rPr>
          <w:szCs w:val="21"/>
        </w:rPr>
        <w:t xml:space="preserve"> </w:t>
      </w:r>
      <w:r w:rsidR="00B22073">
        <w:rPr>
          <w:szCs w:val="21"/>
        </w:rPr>
        <w:t>Vogel-</w:t>
      </w:r>
      <w:r>
        <w:rPr>
          <w:szCs w:val="21"/>
        </w:rPr>
        <w:t>Unternehmenskultur</w:t>
      </w:r>
      <w:r w:rsidR="00FC0749">
        <w:rPr>
          <w:szCs w:val="21"/>
        </w:rPr>
        <w:t>.</w:t>
      </w:r>
    </w:p>
    <w:p w:rsidR="00FC0749" w:rsidRDefault="0025207C" w:rsidP="0025207C">
      <w:pPr>
        <w:spacing w:after="120"/>
        <w:rPr>
          <w:szCs w:val="21"/>
        </w:rPr>
      </w:pPr>
      <w:r w:rsidRPr="0025207C">
        <w:rPr>
          <w:szCs w:val="21"/>
        </w:rPr>
        <w:t xml:space="preserve">„Kern des Konzepts der neuen </w:t>
      </w:r>
      <w:r w:rsidR="000E36BE">
        <w:rPr>
          <w:szCs w:val="21"/>
        </w:rPr>
        <w:t>Corporate Site</w:t>
      </w:r>
      <w:r w:rsidRPr="0025207C">
        <w:rPr>
          <w:szCs w:val="21"/>
        </w:rPr>
        <w:t xml:space="preserve"> ist es, den Nutzwert, den Vogel Business Media in all den unterschiedlichen Facetten den Entscheidern, Net</w:t>
      </w:r>
      <w:r w:rsidRPr="0025207C">
        <w:rPr>
          <w:szCs w:val="21"/>
        </w:rPr>
        <w:t>z</w:t>
      </w:r>
      <w:r w:rsidRPr="0025207C">
        <w:rPr>
          <w:szCs w:val="21"/>
        </w:rPr>
        <w:t xml:space="preserve">werkern, Werbungtreibenden, Lernenden oder </w:t>
      </w:r>
      <w:r w:rsidR="00B22073">
        <w:rPr>
          <w:szCs w:val="21"/>
        </w:rPr>
        <w:t xml:space="preserve">Unternehmensgründern bietet, </w:t>
      </w:r>
      <w:r w:rsidRPr="0025207C">
        <w:rPr>
          <w:szCs w:val="21"/>
        </w:rPr>
        <w:t>an den Anfang der Kommunikation zu stellen“, unterstreicht Stefan Eiselein, Leiter Vogel Future Group</w:t>
      </w:r>
      <w:r w:rsidR="000E36BE">
        <w:rPr>
          <w:szCs w:val="21"/>
        </w:rPr>
        <w:t xml:space="preserve"> und Projektverantwortlicher.</w:t>
      </w:r>
    </w:p>
    <w:p w:rsidR="00A71F0A" w:rsidRPr="00BB1796" w:rsidRDefault="00BB1796" w:rsidP="00BB1796">
      <w:pPr>
        <w:pStyle w:val="Abbinder"/>
        <w:spacing w:before="0" w:after="0"/>
        <w:rPr>
          <w:sz w:val="19"/>
          <w:szCs w:val="19"/>
        </w:rPr>
      </w:pPr>
      <w:r w:rsidRPr="00FB693D">
        <w:rPr>
          <w:b/>
          <w:bCs/>
          <w:sz w:val="19"/>
          <w:szCs w:val="19"/>
        </w:rPr>
        <w:t>Vogel Business Media</w:t>
      </w:r>
      <w:r w:rsidR="004E6229">
        <w:rPr>
          <w:bCs/>
          <w:sz w:val="19"/>
          <w:szCs w:val="19"/>
        </w:rPr>
        <w:t xml:space="preserve"> ist Deutschlands großes Fachmedienhaus</w:t>
      </w:r>
      <w:r>
        <w:rPr>
          <w:sz w:val="19"/>
          <w:szCs w:val="19"/>
        </w:rPr>
        <w:t xml:space="preserve"> </w:t>
      </w:r>
      <w:r w:rsidRPr="00FB693D">
        <w:rPr>
          <w:sz w:val="19"/>
          <w:szCs w:val="19"/>
        </w:rPr>
        <w:t xml:space="preserve">mit </w:t>
      </w:r>
      <w:r>
        <w:rPr>
          <w:sz w:val="19"/>
          <w:szCs w:val="19"/>
        </w:rPr>
        <w:t>100</w:t>
      </w:r>
      <w:r w:rsidR="00EE5F31">
        <w:rPr>
          <w:sz w:val="19"/>
          <w:szCs w:val="19"/>
        </w:rPr>
        <w:t>+</w:t>
      </w:r>
      <w:r>
        <w:rPr>
          <w:sz w:val="19"/>
          <w:szCs w:val="19"/>
        </w:rPr>
        <w:t xml:space="preserve"> Fachzeit</w:t>
      </w:r>
      <w:r w:rsidR="004E6229">
        <w:rPr>
          <w:sz w:val="19"/>
          <w:szCs w:val="19"/>
        </w:rPr>
        <w:softHyphen/>
      </w:r>
      <w:r>
        <w:rPr>
          <w:sz w:val="19"/>
          <w:szCs w:val="19"/>
        </w:rPr>
        <w:t>schriften,</w:t>
      </w:r>
      <w:r w:rsidRPr="00FB693D">
        <w:rPr>
          <w:sz w:val="19"/>
          <w:szCs w:val="19"/>
        </w:rPr>
        <w:t xml:space="preserve"> 100</w:t>
      </w:r>
      <w:r w:rsidR="00277DED">
        <w:rPr>
          <w:sz w:val="19"/>
          <w:szCs w:val="19"/>
        </w:rPr>
        <w:t>+</w:t>
      </w:r>
      <w:r w:rsidRPr="00FB693D">
        <w:rPr>
          <w:sz w:val="19"/>
          <w:szCs w:val="19"/>
        </w:rPr>
        <w:t xml:space="preserve"> Webportalen</w:t>
      </w:r>
      <w:r>
        <w:rPr>
          <w:sz w:val="19"/>
          <w:szCs w:val="19"/>
        </w:rPr>
        <w:t>, 100</w:t>
      </w:r>
      <w:r w:rsidR="00277DED">
        <w:rPr>
          <w:sz w:val="19"/>
          <w:szCs w:val="19"/>
        </w:rPr>
        <w:t>+</w:t>
      </w:r>
      <w:r>
        <w:rPr>
          <w:sz w:val="19"/>
          <w:szCs w:val="19"/>
        </w:rPr>
        <w:t xml:space="preserve"> Business-Events</w:t>
      </w:r>
      <w:r w:rsidRPr="00FB693D">
        <w:rPr>
          <w:sz w:val="19"/>
          <w:szCs w:val="19"/>
        </w:rPr>
        <w:t xml:space="preserve"> sowie zahlreichen</w:t>
      </w:r>
      <w:r>
        <w:rPr>
          <w:sz w:val="19"/>
          <w:szCs w:val="19"/>
        </w:rPr>
        <w:t xml:space="preserve"> mobilen Ange</w:t>
      </w:r>
      <w:r w:rsidR="004E6229">
        <w:rPr>
          <w:sz w:val="19"/>
          <w:szCs w:val="19"/>
        </w:rPr>
        <w:softHyphen/>
      </w:r>
      <w:r>
        <w:rPr>
          <w:sz w:val="19"/>
          <w:szCs w:val="19"/>
        </w:rPr>
        <w:t>boten und</w:t>
      </w:r>
      <w:r w:rsidRPr="00FB693D">
        <w:rPr>
          <w:sz w:val="19"/>
          <w:szCs w:val="19"/>
        </w:rPr>
        <w:t xml:space="preserve"> internationalen Aktivitäten. Hauptsitz ist</w:t>
      </w:r>
      <w:r w:rsidR="001D607D">
        <w:rPr>
          <w:sz w:val="19"/>
          <w:szCs w:val="19"/>
        </w:rPr>
        <w:t xml:space="preserve"> Würzburg. Die Print- und Digital</w:t>
      </w:r>
      <w:r w:rsidRPr="00FB693D">
        <w:rPr>
          <w:sz w:val="19"/>
          <w:szCs w:val="19"/>
        </w:rPr>
        <w:t>-Medien bedienen vor allem die Branchen Industrie, Automobil, Informationstechnologie</w:t>
      </w:r>
      <w:r w:rsidR="001D607D">
        <w:rPr>
          <w:sz w:val="19"/>
          <w:szCs w:val="19"/>
        </w:rPr>
        <w:t>, B2B-Kommunikation</w:t>
      </w:r>
      <w:r w:rsidRPr="00FB693D">
        <w:rPr>
          <w:sz w:val="19"/>
          <w:szCs w:val="19"/>
        </w:rPr>
        <w:t xml:space="preserve"> und Recht/Wirtschaft/</w:t>
      </w:r>
      <w:r w:rsidR="004E6229">
        <w:rPr>
          <w:sz w:val="19"/>
          <w:szCs w:val="19"/>
        </w:rPr>
        <w:t xml:space="preserve">Steuern. </w:t>
      </w:r>
      <w:r w:rsidR="00A55048">
        <w:rPr>
          <w:sz w:val="19"/>
          <w:szCs w:val="19"/>
        </w:rPr>
        <w:t>Weitere Angebote reichen von Me</w:t>
      </w:r>
      <w:r w:rsidR="00A55048">
        <w:rPr>
          <w:sz w:val="19"/>
          <w:szCs w:val="19"/>
        </w:rPr>
        <w:t>s</w:t>
      </w:r>
      <w:r w:rsidR="00A55048">
        <w:rPr>
          <w:sz w:val="19"/>
          <w:szCs w:val="19"/>
        </w:rPr>
        <w:t>sedienstleistungen über Kommunikations</w:t>
      </w:r>
      <w:r w:rsidR="00AF5C56">
        <w:rPr>
          <w:sz w:val="19"/>
          <w:szCs w:val="19"/>
        </w:rPr>
        <w:t>services</w:t>
      </w:r>
      <w:r w:rsidR="00F6531E">
        <w:rPr>
          <w:sz w:val="19"/>
          <w:szCs w:val="19"/>
        </w:rPr>
        <w:t xml:space="preserve"> bis zu Market </w:t>
      </w:r>
      <w:proofErr w:type="spellStart"/>
      <w:r w:rsidR="00F6531E">
        <w:rPr>
          <w:sz w:val="19"/>
          <w:szCs w:val="19"/>
        </w:rPr>
        <w:t>Intelligence</w:t>
      </w:r>
      <w:proofErr w:type="spellEnd"/>
      <w:r w:rsidR="00F6531E">
        <w:rPr>
          <w:sz w:val="19"/>
          <w:szCs w:val="19"/>
        </w:rPr>
        <w:t xml:space="preserve"> &amp;</w:t>
      </w:r>
      <w:r w:rsidR="00A55048">
        <w:rPr>
          <w:sz w:val="19"/>
          <w:szCs w:val="19"/>
        </w:rPr>
        <w:t xml:space="preserve"> </w:t>
      </w:r>
      <w:proofErr w:type="spellStart"/>
      <w:r w:rsidR="00A55048">
        <w:rPr>
          <w:sz w:val="19"/>
          <w:szCs w:val="19"/>
        </w:rPr>
        <w:t>Insights</w:t>
      </w:r>
      <w:proofErr w:type="spellEnd"/>
      <w:r w:rsidR="00A55048">
        <w:rPr>
          <w:sz w:val="19"/>
          <w:szCs w:val="19"/>
        </w:rPr>
        <w:t xml:space="preserve">. </w:t>
      </w:r>
      <w:r w:rsidR="004E6229">
        <w:rPr>
          <w:sz w:val="19"/>
          <w:szCs w:val="19"/>
        </w:rPr>
        <w:t>Das Unternehmen feiert 2016</w:t>
      </w:r>
      <w:r w:rsidRPr="00FB693D">
        <w:rPr>
          <w:sz w:val="19"/>
          <w:szCs w:val="19"/>
        </w:rPr>
        <w:t xml:space="preserve"> seinen</w:t>
      </w:r>
      <w:r w:rsidR="004E6229">
        <w:rPr>
          <w:sz w:val="19"/>
          <w:szCs w:val="19"/>
        </w:rPr>
        <w:t xml:space="preserve"> 125</w:t>
      </w:r>
      <w:r>
        <w:rPr>
          <w:sz w:val="19"/>
          <w:szCs w:val="19"/>
        </w:rPr>
        <w:t>.</w:t>
      </w:r>
      <w:r w:rsidRPr="00FB693D">
        <w:rPr>
          <w:sz w:val="19"/>
          <w:szCs w:val="19"/>
        </w:rPr>
        <w:t xml:space="preserve"> Geburtstag.</w:t>
      </w:r>
    </w:p>
    <w:p w:rsidR="00D36A93" w:rsidRPr="006B6B33" w:rsidRDefault="00A71F0A" w:rsidP="006B6B33">
      <w:pPr>
        <w:spacing w:before="120"/>
        <w:jc w:val="center"/>
        <w:rPr>
          <w:sz w:val="19"/>
          <w:szCs w:val="19"/>
        </w:rPr>
      </w:pPr>
      <w:r w:rsidRPr="0062377E">
        <w:rPr>
          <w:sz w:val="19"/>
          <w:szCs w:val="19"/>
        </w:rPr>
        <w:t xml:space="preserve">Diese Pressemitteilung finden Sie auch unter </w:t>
      </w:r>
      <w:hyperlink r:id="rId13" w:history="1">
        <w:r w:rsidRPr="0062377E">
          <w:rPr>
            <w:rStyle w:val="Hyperlink"/>
            <w:sz w:val="19"/>
            <w:szCs w:val="19"/>
          </w:rPr>
          <w:t>www.vogel.de</w:t>
        </w:r>
      </w:hyperlink>
      <w:r w:rsidRPr="0062377E">
        <w:rPr>
          <w:sz w:val="19"/>
          <w:szCs w:val="19"/>
        </w:rPr>
        <w:t>.</w:t>
      </w:r>
      <w:r w:rsidRPr="0062377E">
        <w:rPr>
          <w:sz w:val="19"/>
          <w:szCs w:val="19"/>
        </w:rPr>
        <w:br/>
        <w:t>Belegexemplar/Link erbeten.</w:t>
      </w:r>
    </w:p>
    <w:sectPr w:rsidR="00D36A93" w:rsidRPr="006B6B33" w:rsidSect="00FC0749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835" w:right="3119" w:bottom="737" w:left="1361" w:header="142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2C30" w:rsidRDefault="00582C30">
      <w:r>
        <w:separator/>
      </w:r>
    </w:p>
  </w:endnote>
  <w:endnote w:type="continuationSeparator" w:id="0">
    <w:p w:rsidR="00582C30" w:rsidRDefault="00582C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rostile-Condense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796" w:rsidRDefault="00BB1796">
    <w:pPr>
      <w:ind w:right="-80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796" w:rsidRDefault="00582C30">
    <w:pPr>
      <w:pStyle w:val="Fuzeile"/>
    </w:pPr>
    <w:r>
      <w:rPr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3" type="#_x0000_t75" style="position:absolute;margin-left:382.75pt;margin-top:-146.05pt;width:99.05pt;height:158.8pt;z-index:251658752;visibility:visible;mso-wrap-edited:f">
          <v:imagedata r:id="rId1" o:title=""/>
        </v:shape>
        <o:OLEObject Type="Embed" ProgID="Word.Picture.8" ShapeID="_x0000_s2083" DrawAspect="Content" ObjectID="_1526113224" r:id="rId2"/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2C30" w:rsidRDefault="00582C30">
      <w:r>
        <w:separator/>
      </w:r>
    </w:p>
  </w:footnote>
  <w:footnote w:type="continuationSeparator" w:id="0">
    <w:p w:rsidR="00582C30" w:rsidRDefault="00582C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796" w:rsidRDefault="00BB1796">
    <w:pPr>
      <w:ind w:right="-801"/>
    </w:pPr>
    <w:r>
      <w:rPr>
        <w:noProof/>
        <w:sz w:val="20"/>
      </w:rPr>
      <w:drawing>
        <wp:anchor distT="0" distB="0" distL="114300" distR="114300" simplePos="0" relativeHeight="251656704" behindDoc="1" locked="0" layoutInCell="1" allowOverlap="1" wp14:anchorId="7FB40987" wp14:editId="38DE880A">
          <wp:simplePos x="0" y="0"/>
          <wp:positionH relativeFrom="column">
            <wp:posOffset>-64135</wp:posOffset>
          </wp:positionH>
          <wp:positionV relativeFrom="paragraph">
            <wp:posOffset>-86995</wp:posOffset>
          </wp:positionV>
          <wp:extent cx="6721475" cy="718185"/>
          <wp:effectExtent l="0" t="0" r="3175" b="5715"/>
          <wp:wrapNone/>
          <wp:docPr id="21" name="Bild 21" descr="kopf_vb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kopf_vb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1475" cy="718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BB1796" w:rsidRDefault="00BB1796">
    <w:pPr>
      <w:ind w:right="-801"/>
    </w:pPr>
  </w:p>
  <w:p w:rsidR="00BB1796" w:rsidRDefault="00BB1796">
    <w:pPr>
      <w:ind w:right="-801"/>
    </w:pPr>
  </w:p>
  <w:p w:rsidR="00BB1796" w:rsidRDefault="00BB1796">
    <w:pPr>
      <w:ind w:right="-801"/>
    </w:pPr>
  </w:p>
  <w:p w:rsidR="00BB1796" w:rsidRDefault="00BB1796">
    <w:pPr>
      <w:ind w:right="-801"/>
    </w:pPr>
  </w:p>
  <w:p w:rsidR="00BB1796" w:rsidRDefault="00BB1796">
    <w:pPr>
      <w:pStyle w:val="Formatvorlage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796" w:rsidRDefault="00BB1796">
    <w:pPr>
      <w:pStyle w:val="Kopfzeile"/>
    </w:pPr>
    <w:r>
      <w:rPr>
        <w:noProof/>
      </w:rPr>
      <w:tab/>
    </w:r>
    <w:r>
      <w:rPr>
        <w:noProof/>
      </w:rPr>
      <w:tab/>
    </w:r>
    <w:r>
      <w:rPr>
        <w:noProof/>
        <w:sz w:val="20"/>
      </w:rPr>
      <w:drawing>
        <wp:anchor distT="0" distB="0" distL="114300" distR="114300" simplePos="0" relativeHeight="251657728" behindDoc="0" locked="0" layoutInCell="1" allowOverlap="1" wp14:anchorId="4C15B52F" wp14:editId="77D4A5D6">
          <wp:simplePos x="0" y="0"/>
          <wp:positionH relativeFrom="column">
            <wp:posOffset>-135890</wp:posOffset>
          </wp:positionH>
          <wp:positionV relativeFrom="paragraph">
            <wp:posOffset>-98425</wp:posOffset>
          </wp:positionV>
          <wp:extent cx="6800850" cy="720725"/>
          <wp:effectExtent l="0" t="0" r="0" b="3175"/>
          <wp:wrapNone/>
          <wp:docPr id="34" name="Bild 34" descr="..\..\briefboegen\kopfleisten_rgb\vbm_kopf_b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..\..\briefboegen\kopfleisten_rgb\vbm_kopf_b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0" cy="720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284"/>
  <w:autoHyphenation/>
  <w:consecutiveHyphenLimit w:val="2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350"/>
    <w:rsid w:val="00004AB2"/>
    <w:rsid w:val="00025095"/>
    <w:rsid w:val="000D5DF8"/>
    <w:rsid w:val="000E36BE"/>
    <w:rsid w:val="001D607D"/>
    <w:rsid w:val="001E1332"/>
    <w:rsid w:val="002150CB"/>
    <w:rsid w:val="0025207C"/>
    <w:rsid w:val="00262085"/>
    <w:rsid w:val="00277DED"/>
    <w:rsid w:val="0031704B"/>
    <w:rsid w:val="0039465B"/>
    <w:rsid w:val="003B1C28"/>
    <w:rsid w:val="003C4064"/>
    <w:rsid w:val="003D2466"/>
    <w:rsid w:val="003D28FA"/>
    <w:rsid w:val="003D73EC"/>
    <w:rsid w:val="003F7C63"/>
    <w:rsid w:val="00485A02"/>
    <w:rsid w:val="004E6229"/>
    <w:rsid w:val="00582C30"/>
    <w:rsid w:val="006B6B33"/>
    <w:rsid w:val="007401B1"/>
    <w:rsid w:val="00772CC7"/>
    <w:rsid w:val="007A74CA"/>
    <w:rsid w:val="007C48EA"/>
    <w:rsid w:val="00824027"/>
    <w:rsid w:val="008244DC"/>
    <w:rsid w:val="008C3E9A"/>
    <w:rsid w:val="008E40D4"/>
    <w:rsid w:val="00A0692B"/>
    <w:rsid w:val="00A36385"/>
    <w:rsid w:val="00A55048"/>
    <w:rsid w:val="00A71F0A"/>
    <w:rsid w:val="00A76247"/>
    <w:rsid w:val="00AF5C56"/>
    <w:rsid w:val="00B22073"/>
    <w:rsid w:val="00BA3DCD"/>
    <w:rsid w:val="00BA493F"/>
    <w:rsid w:val="00BB1796"/>
    <w:rsid w:val="00CF6573"/>
    <w:rsid w:val="00D0677C"/>
    <w:rsid w:val="00D36A93"/>
    <w:rsid w:val="00E66350"/>
    <w:rsid w:val="00EA186A"/>
    <w:rsid w:val="00EA7F16"/>
    <w:rsid w:val="00EB344E"/>
    <w:rsid w:val="00EB503C"/>
    <w:rsid w:val="00EE5F31"/>
    <w:rsid w:val="00F6531E"/>
    <w:rsid w:val="00FC0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ahoma" w:hAnsi="Tahoma" w:cs="Tahoma"/>
      <w:sz w:val="21"/>
    </w:rPr>
  </w:style>
  <w:style w:type="paragraph" w:styleId="berschrift1">
    <w:name w:val="heading 1"/>
    <w:basedOn w:val="Standard"/>
    <w:next w:val="Standard"/>
    <w:autoRedefine/>
    <w:qFormat/>
    <w:pPr>
      <w:keepNext/>
      <w:outlineLvl w:val="0"/>
    </w:pPr>
    <w:rPr>
      <w:bCs/>
      <w:sz w:val="36"/>
    </w:rPr>
  </w:style>
  <w:style w:type="paragraph" w:styleId="berschrift2">
    <w:name w:val="heading 2"/>
    <w:next w:val="Standard"/>
    <w:autoRedefine/>
    <w:qFormat/>
    <w:rsid w:val="00FC0749"/>
    <w:pPr>
      <w:keepNext/>
      <w:spacing w:before="200" w:after="60"/>
      <w:outlineLvl w:val="1"/>
    </w:pPr>
    <w:rPr>
      <w:rFonts w:ascii="Tahoma" w:hAnsi="Tahoma" w:cs="Arial"/>
      <w:b/>
      <w:bCs/>
      <w:iCs/>
      <w:sz w:val="40"/>
      <w:szCs w:val="40"/>
    </w:rPr>
  </w:style>
  <w:style w:type="paragraph" w:styleId="berschrift3">
    <w:name w:val="heading 3"/>
    <w:next w:val="Standard"/>
    <w:autoRedefine/>
    <w:qFormat/>
    <w:pPr>
      <w:keepNext/>
      <w:spacing w:after="240"/>
      <w:outlineLvl w:val="2"/>
    </w:pPr>
    <w:rPr>
      <w:rFonts w:ascii="Tahoma" w:hAnsi="Tahoma"/>
      <w:snapToGrid w:val="0"/>
      <w:color w:val="000000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tabs>
        <w:tab w:val="left" w:pos="567"/>
      </w:tabs>
    </w:pPr>
    <w:rPr>
      <w:rFonts w:ascii="Eurostile-Condensed" w:hAnsi="Eurostile-Condensed"/>
      <w:sz w:val="18"/>
    </w:rPr>
  </w:style>
  <w:style w:type="paragraph" w:styleId="Textkrper2">
    <w:name w:val="Body Text 2"/>
    <w:basedOn w:val="Standard"/>
    <w:semiHidden/>
    <w:pPr>
      <w:spacing w:line="264" w:lineRule="auto"/>
      <w:ind w:right="1751"/>
    </w:pPr>
    <w:rPr>
      <w:rFonts w:ascii="Minion" w:hAnsi="Minion" w:cs="Arial"/>
    </w:rPr>
  </w:style>
  <w:style w:type="paragraph" w:styleId="Textkrper3">
    <w:name w:val="Body Text 3"/>
    <w:basedOn w:val="Standard"/>
    <w:semiHidden/>
    <w:pPr>
      <w:spacing w:after="143" w:line="264" w:lineRule="auto"/>
      <w:ind w:right="1752"/>
    </w:pPr>
    <w:rPr>
      <w:rFonts w:ascii="Minion" w:hAnsi="Minion" w:cs="Arial"/>
      <w:sz w:val="22"/>
    </w:rPr>
  </w:style>
  <w:style w:type="paragraph" w:styleId="Beschriftung">
    <w:name w:val="caption"/>
    <w:basedOn w:val="Standard"/>
    <w:next w:val="Standard"/>
    <w:qFormat/>
    <w:pPr>
      <w:spacing w:before="1320" w:after="546" w:line="264" w:lineRule="auto"/>
      <w:ind w:right="1752"/>
    </w:pPr>
    <w:rPr>
      <w:b/>
      <w:bCs/>
      <w:sz w:val="20"/>
    </w:rPr>
  </w:style>
  <w:style w:type="paragraph" w:customStyle="1" w:styleId="NormalParagraphStyle">
    <w:name w:val="NormalParagraphStyle"/>
    <w:basedOn w:val="Standard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 New Roman"/>
      <w:color w:val="000000"/>
      <w:sz w:val="24"/>
      <w:szCs w:val="24"/>
    </w:rPr>
  </w:style>
  <w:style w:type="paragraph" w:customStyle="1" w:styleId="Formatvorlage1">
    <w:name w:val="Formatvorlage1"/>
    <w:basedOn w:val="Textkrper"/>
    <w:autoRedefine/>
    <w:rPr>
      <w:rFonts w:ascii="Tahoma" w:hAnsi="Tahoma"/>
    </w:rPr>
  </w:style>
  <w:style w:type="character" w:customStyle="1" w:styleId="absender">
    <w:name w:val="absender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Pr>
      <w:color w:val="0000FF"/>
      <w:u w:val="single"/>
    </w:rPr>
  </w:style>
  <w:style w:type="character" w:styleId="Fett">
    <w:name w:val="Strong"/>
    <w:basedOn w:val="Absatz-Standardschriftart"/>
    <w:qFormat/>
    <w:rPr>
      <w:rFonts w:ascii="Tahoma" w:hAnsi="Tahoma"/>
      <w:b/>
      <w:bCs/>
      <w:sz w:val="24"/>
    </w:rPr>
  </w:style>
  <w:style w:type="paragraph" w:customStyle="1" w:styleId="Abbinder">
    <w:name w:val="Abbinder"/>
    <w:basedOn w:val="Standard"/>
    <w:uiPriority w:val="99"/>
    <w:pPr>
      <w:spacing w:before="240" w:after="120"/>
      <w:jc w:val="both"/>
    </w:pPr>
    <w:rPr>
      <w:snapToGrid w:val="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1F0A"/>
    <w:rPr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1F0A"/>
    <w:rPr>
      <w:rFonts w:ascii="Tahoma" w:hAnsi="Tahoma" w:cs="Tahoma"/>
      <w:sz w:val="16"/>
      <w:szCs w:val="16"/>
    </w:rPr>
  </w:style>
  <w:style w:type="paragraph" w:styleId="NurText">
    <w:name w:val="Plain Text"/>
    <w:basedOn w:val="Standard"/>
    <w:link w:val="NurTextZchn"/>
    <w:uiPriority w:val="99"/>
    <w:unhideWhenUsed/>
    <w:rsid w:val="006B6B33"/>
    <w:rPr>
      <w:rFonts w:eastAsiaTheme="minorHAnsi"/>
      <w:sz w:val="20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6B6B33"/>
    <w:rPr>
      <w:rFonts w:ascii="Tahoma" w:eastAsiaTheme="minorHAnsi" w:hAnsi="Tahoma" w:cs="Tahoma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ahoma" w:hAnsi="Tahoma" w:cs="Tahoma"/>
      <w:sz w:val="21"/>
    </w:rPr>
  </w:style>
  <w:style w:type="paragraph" w:styleId="berschrift1">
    <w:name w:val="heading 1"/>
    <w:basedOn w:val="Standard"/>
    <w:next w:val="Standard"/>
    <w:autoRedefine/>
    <w:qFormat/>
    <w:pPr>
      <w:keepNext/>
      <w:outlineLvl w:val="0"/>
    </w:pPr>
    <w:rPr>
      <w:bCs/>
      <w:sz w:val="36"/>
    </w:rPr>
  </w:style>
  <w:style w:type="paragraph" w:styleId="berschrift2">
    <w:name w:val="heading 2"/>
    <w:next w:val="Standard"/>
    <w:autoRedefine/>
    <w:qFormat/>
    <w:rsid w:val="00FC0749"/>
    <w:pPr>
      <w:keepNext/>
      <w:spacing w:before="200" w:after="60"/>
      <w:outlineLvl w:val="1"/>
    </w:pPr>
    <w:rPr>
      <w:rFonts w:ascii="Tahoma" w:hAnsi="Tahoma" w:cs="Arial"/>
      <w:b/>
      <w:bCs/>
      <w:iCs/>
      <w:sz w:val="40"/>
      <w:szCs w:val="40"/>
    </w:rPr>
  </w:style>
  <w:style w:type="paragraph" w:styleId="berschrift3">
    <w:name w:val="heading 3"/>
    <w:next w:val="Standard"/>
    <w:autoRedefine/>
    <w:qFormat/>
    <w:pPr>
      <w:keepNext/>
      <w:spacing w:after="240"/>
      <w:outlineLvl w:val="2"/>
    </w:pPr>
    <w:rPr>
      <w:rFonts w:ascii="Tahoma" w:hAnsi="Tahoma"/>
      <w:snapToGrid w:val="0"/>
      <w:color w:val="000000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tabs>
        <w:tab w:val="left" w:pos="567"/>
      </w:tabs>
    </w:pPr>
    <w:rPr>
      <w:rFonts w:ascii="Eurostile-Condensed" w:hAnsi="Eurostile-Condensed"/>
      <w:sz w:val="18"/>
    </w:rPr>
  </w:style>
  <w:style w:type="paragraph" w:styleId="Textkrper2">
    <w:name w:val="Body Text 2"/>
    <w:basedOn w:val="Standard"/>
    <w:semiHidden/>
    <w:pPr>
      <w:spacing w:line="264" w:lineRule="auto"/>
      <w:ind w:right="1751"/>
    </w:pPr>
    <w:rPr>
      <w:rFonts w:ascii="Minion" w:hAnsi="Minion" w:cs="Arial"/>
    </w:rPr>
  </w:style>
  <w:style w:type="paragraph" w:styleId="Textkrper3">
    <w:name w:val="Body Text 3"/>
    <w:basedOn w:val="Standard"/>
    <w:semiHidden/>
    <w:pPr>
      <w:spacing w:after="143" w:line="264" w:lineRule="auto"/>
      <w:ind w:right="1752"/>
    </w:pPr>
    <w:rPr>
      <w:rFonts w:ascii="Minion" w:hAnsi="Minion" w:cs="Arial"/>
      <w:sz w:val="22"/>
    </w:rPr>
  </w:style>
  <w:style w:type="paragraph" w:styleId="Beschriftung">
    <w:name w:val="caption"/>
    <w:basedOn w:val="Standard"/>
    <w:next w:val="Standard"/>
    <w:qFormat/>
    <w:pPr>
      <w:spacing w:before="1320" w:after="546" w:line="264" w:lineRule="auto"/>
      <w:ind w:right="1752"/>
    </w:pPr>
    <w:rPr>
      <w:b/>
      <w:bCs/>
      <w:sz w:val="20"/>
    </w:rPr>
  </w:style>
  <w:style w:type="paragraph" w:customStyle="1" w:styleId="NormalParagraphStyle">
    <w:name w:val="NormalParagraphStyle"/>
    <w:basedOn w:val="Standard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 New Roman"/>
      <w:color w:val="000000"/>
      <w:sz w:val="24"/>
      <w:szCs w:val="24"/>
    </w:rPr>
  </w:style>
  <w:style w:type="paragraph" w:customStyle="1" w:styleId="Formatvorlage1">
    <w:name w:val="Formatvorlage1"/>
    <w:basedOn w:val="Textkrper"/>
    <w:autoRedefine/>
    <w:rPr>
      <w:rFonts w:ascii="Tahoma" w:hAnsi="Tahoma"/>
    </w:rPr>
  </w:style>
  <w:style w:type="character" w:customStyle="1" w:styleId="absender">
    <w:name w:val="absender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Pr>
      <w:color w:val="0000FF"/>
      <w:u w:val="single"/>
    </w:rPr>
  </w:style>
  <w:style w:type="character" w:styleId="Fett">
    <w:name w:val="Strong"/>
    <w:basedOn w:val="Absatz-Standardschriftart"/>
    <w:qFormat/>
    <w:rPr>
      <w:rFonts w:ascii="Tahoma" w:hAnsi="Tahoma"/>
      <w:b/>
      <w:bCs/>
      <w:sz w:val="24"/>
    </w:rPr>
  </w:style>
  <w:style w:type="paragraph" w:customStyle="1" w:styleId="Abbinder">
    <w:name w:val="Abbinder"/>
    <w:basedOn w:val="Standard"/>
    <w:uiPriority w:val="99"/>
    <w:pPr>
      <w:spacing w:before="240" w:after="120"/>
      <w:jc w:val="both"/>
    </w:pPr>
    <w:rPr>
      <w:snapToGrid w:val="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1F0A"/>
    <w:rPr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1F0A"/>
    <w:rPr>
      <w:rFonts w:ascii="Tahoma" w:hAnsi="Tahoma" w:cs="Tahoma"/>
      <w:sz w:val="16"/>
      <w:szCs w:val="16"/>
    </w:rPr>
  </w:style>
  <w:style w:type="paragraph" w:styleId="NurText">
    <w:name w:val="Plain Text"/>
    <w:basedOn w:val="Standard"/>
    <w:link w:val="NurTextZchn"/>
    <w:uiPriority w:val="99"/>
    <w:unhideWhenUsed/>
    <w:rsid w:val="006B6B33"/>
    <w:rPr>
      <w:rFonts w:eastAsiaTheme="minorHAnsi"/>
      <w:sz w:val="20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6B6B33"/>
    <w:rPr>
      <w:rFonts w:ascii="Tahoma" w:eastAsiaTheme="minorHAnsi" w:hAnsi="Tahoma" w:cs="Tahom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75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27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46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vogel.de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vogel.de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ogel.d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vogel.d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pressestelle@vogel.de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DD1098-9868-4BE7-988C-B743007B1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DF1F0B63.dotm</Template>
  <TotalTime>0</TotalTime>
  <Pages>1</Pages>
  <Words>468</Words>
  <Characters>2950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24</vt:lpstr>
    </vt:vector>
  </TitlesOfParts>
  <Company>Vogel Service GmbH</Company>
  <LinksUpToDate>false</LinksUpToDate>
  <CharactersWithSpaces>3412</CharactersWithSpaces>
  <SharedDoc>false</SharedDoc>
  <HLinks>
    <vt:vector size="18" baseType="variant">
      <vt:variant>
        <vt:i4>7667760</vt:i4>
      </vt:variant>
      <vt:variant>
        <vt:i4>3</vt:i4>
      </vt:variant>
      <vt:variant>
        <vt:i4>0</vt:i4>
      </vt:variant>
      <vt:variant>
        <vt:i4>5</vt:i4>
      </vt:variant>
      <vt:variant>
        <vt:lpwstr>http://www.vogel-media.de/</vt:lpwstr>
      </vt:variant>
      <vt:variant>
        <vt:lpwstr/>
      </vt:variant>
      <vt:variant>
        <vt:i4>2031736</vt:i4>
      </vt:variant>
      <vt:variant>
        <vt:i4>-1</vt:i4>
      </vt:variant>
      <vt:variant>
        <vt:i4>2069</vt:i4>
      </vt:variant>
      <vt:variant>
        <vt:i4>1</vt:i4>
      </vt:variant>
      <vt:variant>
        <vt:lpwstr>kopf_vbm.jpg</vt:lpwstr>
      </vt:variant>
      <vt:variant>
        <vt:lpwstr/>
      </vt:variant>
      <vt:variant>
        <vt:i4>6488084</vt:i4>
      </vt:variant>
      <vt:variant>
        <vt:i4>-1</vt:i4>
      </vt:variant>
      <vt:variant>
        <vt:i4>2082</vt:i4>
      </vt:variant>
      <vt:variant>
        <vt:i4>1</vt:i4>
      </vt:variant>
      <vt:variant>
        <vt:lpwstr>..\..\briefboegen\kopfleisten_rgb\vbm_kopf_bb.jpg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</dc:title>
  <dc:creator>Vogel IT Services</dc:creator>
  <cp:lastModifiedBy>Gerhard Lena</cp:lastModifiedBy>
  <cp:revision>13</cp:revision>
  <cp:lastPrinted>2016-05-19T07:30:00Z</cp:lastPrinted>
  <dcterms:created xsi:type="dcterms:W3CDTF">2016-05-17T14:22:00Z</dcterms:created>
  <dcterms:modified xsi:type="dcterms:W3CDTF">2016-05-30T09:34:00Z</dcterms:modified>
</cp:coreProperties>
</file>