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07" w:rsidRDefault="003E4E09">
      <w:pPr>
        <w:pStyle w:val="berschrift1"/>
      </w:pPr>
      <w:r>
        <w:t>Pressemitteilung</w:t>
      </w:r>
    </w:p>
    <w:p w:rsidR="009F2907" w:rsidRDefault="003E4E09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9F2907" w:rsidRDefault="00467FD1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 xml:space="preserve">Dr. </w:t>
      </w:r>
      <w:r w:rsidR="00034109">
        <w:rPr>
          <w:rFonts w:ascii="Tahoma" w:hAnsi="Tahoma" w:cs="Tahoma"/>
          <w:sz w:val="18"/>
          <w:szCs w:val="22"/>
        </w:rPr>
        <w:t>Gunther Schunk</w:t>
      </w:r>
    </w:p>
    <w:p w:rsidR="009F2907" w:rsidRPr="00293384" w:rsidRDefault="00B0451E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293384">
        <w:rPr>
          <w:sz w:val="18"/>
          <w:szCs w:val="22"/>
          <w:lang w:val="en-US"/>
        </w:rPr>
        <w:t>Corporate Communications</w:t>
      </w:r>
    </w:p>
    <w:p w:rsidR="009F2907" w:rsidRPr="000E7C8E" w:rsidRDefault="003E4E0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0E7C8E">
        <w:rPr>
          <w:sz w:val="18"/>
          <w:szCs w:val="22"/>
          <w:lang w:val="en-US"/>
        </w:rPr>
        <w:t>Vogel Business Media</w:t>
      </w:r>
    </w:p>
    <w:p w:rsidR="009F2907" w:rsidRPr="000E7C8E" w:rsidRDefault="003E4E0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0E7C8E">
        <w:rPr>
          <w:sz w:val="18"/>
          <w:szCs w:val="22"/>
          <w:lang w:val="en-US"/>
        </w:rPr>
        <w:t>97064 Würzburg</w:t>
      </w:r>
    </w:p>
    <w:p w:rsidR="009F2907" w:rsidRDefault="0003410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>
        <w:rPr>
          <w:sz w:val="18"/>
          <w:szCs w:val="22"/>
        </w:rPr>
        <w:t>Tel. +49 931 418-2590</w:t>
      </w:r>
    </w:p>
    <w:p w:rsidR="009F2907" w:rsidRDefault="001D378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0E7C8E" w:rsidRPr="00CD7330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0E7C8E">
        <w:rPr>
          <w:rStyle w:val="absender"/>
          <w:spacing w:val="-2"/>
          <w:sz w:val="18"/>
        </w:rPr>
        <w:t xml:space="preserve"> </w:t>
      </w:r>
    </w:p>
    <w:p w:rsidR="009F2907" w:rsidRDefault="001D378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10" w:history="1">
        <w:r w:rsidR="00F059EC" w:rsidRPr="00BA6EA2">
          <w:rPr>
            <w:rStyle w:val="Hyperlink"/>
            <w:rFonts w:ascii="Tahoma" w:hAnsi="Tahoma" w:cs="Tahoma"/>
            <w:spacing w:val="-2"/>
            <w:sz w:val="18"/>
            <w:szCs w:val="16"/>
          </w:rPr>
          <w:t>www.maschinenmarkt.de</w:t>
        </w:r>
      </w:hyperlink>
    </w:p>
    <w:p w:rsidR="00F059EC" w:rsidRDefault="00F059EC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</w:p>
    <w:p w:rsidR="009F2907" w:rsidRDefault="008D1882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color w:val="000000"/>
          <w:sz w:val="18"/>
        </w:rPr>
        <w:t>24.</w:t>
      </w:r>
      <w:r w:rsidR="009A2BF7">
        <w:rPr>
          <w:color w:val="000000"/>
          <w:sz w:val="18"/>
        </w:rPr>
        <w:t>08.2016</w:t>
      </w:r>
    </w:p>
    <w:p w:rsidR="009F2907" w:rsidRPr="00B47201" w:rsidRDefault="009F0471" w:rsidP="00B47201">
      <w:pPr>
        <w:pStyle w:val="berschrift2"/>
      </w:pPr>
      <w:r>
        <w:t>Operational Excellence</w:t>
      </w:r>
      <w:r w:rsidR="000D05D7">
        <w:t xml:space="preserve"> – </w:t>
      </w:r>
      <w:r w:rsidR="000D05D7">
        <w:br/>
      </w:r>
      <w:r w:rsidR="00BF3810">
        <w:t>Die Wurzel</w:t>
      </w:r>
      <w:r w:rsidR="009539C9">
        <w:t>n</w:t>
      </w:r>
      <w:bookmarkStart w:id="0" w:name="_GoBack"/>
      <w:bookmarkEnd w:id="0"/>
      <w:r w:rsidR="00BF3810">
        <w:t xml:space="preserve"> des Erfolgs</w:t>
      </w:r>
    </w:p>
    <w:p w:rsidR="009F2907" w:rsidRDefault="00BF3810" w:rsidP="00F059EC">
      <w:pPr>
        <w:pStyle w:val="berschrift3"/>
      </w:pPr>
      <w:r>
        <w:t xml:space="preserve">„MM </w:t>
      </w:r>
      <w:r w:rsidR="00B47201">
        <w:t xml:space="preserve">Maschinenmarkt“ </w:t>
      </w:r>
      <w:r w:rsidR="001F1012">
        <w:t xml:space="preserve">liefert </w:t>
      </w:r>
      <w:r w:rsidRPr="00BF3810">
        <w:t>Handwerkszeug für Effizienz und Effektivität</w:t>
      </w:r>
      <w:r w:rsidR="00412207">
        <w:t xml:space="preserve"> – so werden Geschäftsabläufe optimiert</w:t>
      </w:r>
    </w:p>
    <w:p w:rsidR="00B47201" w:rsidRDefault="00B47201" w:rsidP="000609EC">
      <w:pPr>
        <w:spacing w:after="120"/>
        <w:rPr>
          <w:szCs w:val="21"/>
        </w:rPr>
      </w:pPr>
      <w:r>
        <w:rPr>
          <w:szCs w:val="21"/>
        </w:rPr>
        <w:t>Viele Unternehmen stellen sich die Frage:</w:t>
      </w:r>
      <w:r w:rsidRPr="00B47201">
        <w:t xml:space="preserve"> </w:t>
      </w:r>
      <w:r>
        <w:t>Muss ich nur die richtige Strategie finden, um langfristig erfolgreich zu sein? Reicht das? Die Strategie ist zwar eine wesentliche Voraussetzung,</w:t>
      </w:r>
      <w:r w:rsidR="00BE14A4">
        <w:t xml:space="preserve"> entscheidend</w:t>
      </w:r>
      <w:r>
        <w:t xml:space="preserve"> für den langfristigen</w:t>
      </w:r>
      <w:r w:rsidR="00BE14A4">
        <w:t>, nachhaltigen</w:t>
      </w:r>
      <w:r>
        <w:t xml:space="preserve"> Erfolg eines Unternehmens ist je</w:t>
      </w:r>
      <w:r w:rsidR="00216753">
        <w:t>doch nicht allein die Festlegung</w:t>
      </w:r>
      <w:r>
        <w:t xml:space="preserve"> einer Strategie oder einzelner Ziele, sondern die erfolgreiche Ausrichtung der Organisation auf den Markt und die Kunden sowie die kontinuierliche Messung bestimmter Lei</w:t>
      </w:r>
      <w:r>
        <w:t>s</w:t>
      </w:r>
      <w:r>
        <w:t xml:space="preserve">tungskennzahlen, etwa </w:t>
      </w:r>
      <w:r w:rsidR="00916C97">
        <w:t>die Qualität der Produkte und Services oder die Reakt</w:t>
      </w:r>
      <w:r w:rsidR="00916C97">
        <w:t>i</w:t>
      </w:r>
      <w:r w:rsidR="00916C97">
        <w:t>onsfähigkeit auf neue Marktchancen.</w:t>
      </w:r>
    </w:p>
    <w:p w:rsidR="00594DF7" w:rsidRDefault="00216753" w:rsidP="000609EC">
      <w:pPr>
        <w:spacing w:after="120"/>
        <w:rPr>
          <w:szCs w:val="21"/>
        </w:rPr>
      </w:pPr>
      <w:r>
        <w:rPr>
          <w:szCs w:val="21"/>
        </w:rPr>
        <w:t>Die kontinuierliche Verbesserung von Effizienz und Effektivität ist für Unterne</w:t>
      </w:r>
      <w:r>
        <w:rPr>
          <w:szCs w:val="21"/>
        </w:rPr>
        <w:t>h</w:t>
      </w:r>
      <w:r w:rsidR="00BE14A4">
        <w:rPr>
          <w:szCs w:val="21"/>
        </w:rPr>
        <w:t>men Voraussetzung für</w:t>
      </w:r>
      <w:r>
        <w:rPr>
          <w:szCs w:val="21"/>
        </w:rPr>
        <w:t xml:space="preserve"> </w:t>
      </w:r>
      <w:r w:rsidR="00BE14A4">
        <w:rPr>
          <w:szCs w:val="21"/>
        </w:rPr>
        <w:t>den wirtschaftlichen Erfolg</w:t>
      </w:r>
      <w:r>
        <w:rPr>
          <w:szCs w:val="21"/>
        </w:rPr>
        <w:t xml:space="preserve">. </w:t>
      </w:r>
      <w:r w:rsidR="001004D2">
        <w:rPr>
          <w:szCs w:val="21"/>
        </w:rPr>
        <w:t>Auch der hohe Wettb</w:t>
      </w:r>
      <w:r w:rsidR="001004D2">
        <w:rPr>
          <w:szCs w:val="21"/>
        </w:rPr>
        <w:t>e</w:t>
      </w:r>
      <w:r w:rsidR="001004D2">
        <w:rPr>
          <w:szCs w:val="21"/>
        </w:rPr>
        <w:t>werbsdruck bildet für viele Unternehmer eine Motivation,</w:t>
      </w:r>
      <w:r w:rsidR="00B47201">
        <w:rPr>
          <w:szCs w:val="21"/>
        </w:rPr>
        <w:t xml:space="preserve"> sich mit Management-Methoden</w:t>
      </w:r>
      <w:r>
        <w:rPr>
          <w:szCs w:val="21"/>
        </w:rPr>
        <w:t xml:space="preserve"> zur grundlegenden Optimierung</w:t>
      </w:r>
      <w:r w:rsidR="00B47201">
        <w:rPr>
          <w:szCs w:val="21"/>
        </w:rPr>
        <w:t xml:space="preserve"> zu beschäfti</w:t>
      </w:r>
      <w:r>
        <w:rPr>
          <w:szCs w:val="21"/>
        </w:rPr>
        <w:t>gen</w:t>
      </w:r>
      <w:r w:rsidR="00B47201">
        <w:rPr>
          <w:szCs w:val="21"/>
        </w:rPr>
        <w:t>. Operational Excellence</w:t>
      </w:r>
      <w:r>
        <w:rPr>
          <w:szCs w:val="21"/>
        </w:rPr>
        <w:t xml:space="preserve"> (</w:t>
      </w:r>
      <w:proofErr w:type="spellStart"/>
      <w:r>
        <w:rPr>
          <w:szCs w:val="21"/>
        </w:rPr>
        <w:t>Opex</w:t>
      </w:r>
      <w:proofErr w:type="spellEnd"/>
      <w:r>
        <w:rPr>
          <w:szCs w:val="21"/>
        </w:rPr>
        <w:t>)</w:t>
      </w:r>
      <w:r w:rsidR="001A54AE">
        <w:rPr>
          <w:szCs w:val="21"/>
        </w:rPr>
        <w:t xml:space="preserve"> bietet</w:t>
      </w:r>
      <w:r w:rsidR="00B47201">
        <w:rPr>
          <w:szCs w:val="21"/>
        </w:rPr>
        <w:t xml:space="preserve"> hierbei </w:t>
      </w:r>
      <w:r w:rsidR="001A54AE">
        <w:rPr>
          <w:szCs w:val="21"/>
        </w:rPr>
        <w:t>wohl den</w:t>
      </w:r>
      <w:r w:rsidR="00B47201">
        <w:rPr>
          <w:szCs w:val="21"/>
        </w:rPr>
        <w:t xml:space="preserve"> umfassendste</w:t>
      </w:r>
      <w:r w:rsidR="001A54AE">
        <w:rPr>
          <w:szCs w:val="21"/>
        </w:rPr>
        <w:t>n</w:t>
      </w:r>
      <w:r w:rsidR="00B47201">
        <w:rPr>
          <w:szCs w:val="21"/>
        </w:rPr>
        <w:t xml:space="preserve"> und </w:t>
      </w:r>
      <w:proofErr w:type="spellStart"/>
      <w:r w:rsidR="00B47201">
        <w:rPr>
          <w:szCs w:val="21"/>
        </w:rPr>
        <w:t>tiefgreifendste</w:t>
      </w:r>
      <w:r w:rsidR="001A54AE">
        <w:rPr>
          <w:szCs w:val="21"/>
        </w:rPr>
        <w:t>n</w:t>
      </w:r>
      <w:proofErr w:type="spellEnd"/>
      <w:r w:rsidR="00B47201">
        <w:rPr>
          <w:szCs w:val="21"/>
        </w:rPr>
        <w:t xml:space="preserve"> Ansatz.</w:t>
      </w:r>
    </w:p>
    <w:p w:rsidR="001A54AE" w:rsidRDefault="001004D2" w:rsidP="000609EC">
      <w:pPr>
        <w:spacing w:after="120"/>
        <w:rPr>
          <w:szCs w:val="21"/>
        </w:rPr>
      </w:pPr>
      <w:r>
        <w:rPr>
          <w:szCs w:val="21"/>
        </w:rPr>
        <w:t>„MM Maschinenmarkt“ befasst sich in der Jahresausgabe umfassend mit dem</w:t>
      </w:r>
      <w:r w:rsidR="00BE14A4">
        <w:rPr>
          <w:szCs w:val="21"/>
        </w:rPr>
        <w:t xml:space="preserve"> Thema</w:t>
      </w:r>
      <w:r>
        <w:rPr>
          <w:szCs w:val="21"/>
        </w:rPr>
        <w:t xml:space="preserve"> „Operational Excellence: Strategie, Organisation</w:t>
      </w:r>
      <w:r w:rsidR="000D05D7">
        <w:rPr>
          <w:szCs w:val="21"/>
        </w:rPr>
        <w:t>,</w:t>
      </w:r>
      <w:r>
        <w:rPr>
          <w:szCs w:val="21"/>
        </w:rPr>
        <w:t xml:space="preserve"> Prozesse – Geschäft</w:t>
      </w:r>
      <w:r>
        <w:rPr>
          <w:szCs w:val="21"/>
        </w:rPr>
        <w:t>s</w:t>
      </w:r>
      <w:r>
        <w:rPr>
          <w:szCs w:val="21"/>
        </w:rPr>
        <w:t>abläufe stetig optimieren“</w:t>
      </w:r>
      <w:r w:rsidR="000D05D7">
        <w:rPr>
          <w:szCs w:val="21"/>
        </w:rPr>
        <w:t>.</w:t>
      </w:r>
      <w:r w:rsidR="00BE14A4">
        <w:rPr>
          <w:szCs w:val="21"/>
        </w:rPr>
        <w:t xml:space="preserve"> </w:t>
      </w:r>
      <w:r w:rsidR="000D05D7">
        <w:rPr>
          <w:szCs w:val="21"/>
        </w:rPr>
        <w:t xml:space="preserve">Das Fachmedium </w:t>
      </w:r>
      <w:r w:rsidR="00BE14A4">
        <w:rPr>
          <w:szCs w:val="21"/>
        </w:rPr>
        <w:t>blickt auf die</w:t>
      </w:r>
      <w:r w:rsidR="001A54AE">
        <w:rPr>
          <w:szCs w:val="21"/>
        </w:rPr>
        <w:t xml:space="preserve"> Entstehung</w:t>
      </w:r>
      <w:r w:rsidR="00BE14A4">
        <w:rPr>
          <w:szCs w:val="21"/>
        </w:rPr>
        <w:t xml:space="preserve"> des A</w:t>
      </w:r>
      <w:r w:rsidR="00BE14A4">
        <w:rPr>
          <w:szCs w:val="21"/>
        </w:rPr>
        <w:t>n</w:t>
      </w:r>
      <w:r w:rsidR="00BE14A4">
        <w:rPr>
          <w:szCs w:val="21"/>
        </w:rPr>
        <w:t>satzes</w:t>
      </w:r>
      <w:r w:rsidR="001A54AE">
        <w:rPr>
          <w:szCs w:val="21"/>
        </w:rPr>
        <w:t xml:space="preserve"> zurück</w:t>
      </w:r>
      <w:r w:rsidR="000D05D7">
        <w:rPr>
          <w:szCs w:val="21"/>
        </w:rPr>
        <w:t xml:space="preserve">, </w:t>
      </w:r>
      <w:r w:rsidR="00BE14A4">
        <w:rPr>
          <w:szCs w:val="21"/>
        </w:rPr>
        <w:t xml:space="preserve">zeigt </w:t>
      </w:r>
      <w:r>
        <w:rPr>
          <w:szCs w:val="21"/>
        </w:rPr>
        <w:t xml:space="preserve">konkrete </w:t>
      </w:r>
      <w:r w:rsidR="00BE14A4">
        <w:rPr>
          <w:szCs w:val="21"/>
        </w:rPr>
        <w:t>Methoden und Strategien</w:t>
      </w:r>
      <w:r>
        <w:rPr>
          <w:szCs w:val="21"/>
        </w:rPr>
        <w:t xml:space="preserve"> für den </w:t>
      </w:r>
      <w:r w:rsidR="001A54AE">
        <w:rPr>
          <w:szCs w:val="21"/>
        </w:rPr>
        <w:t>Einsatz in Unternehmen</w:t>
      </w:r>
      <w:r w:rsidR="000D05D7">
        <w:rPr>
          <w:szCs w:val="21"/>
        </w:rPr>
        <w:t xml:space="preserve"> un</w:t>
      </w:r>
      <w:r w:rsidR="00285FD4">
        <w:rPr>
          <w:szCs w:val="21"/>
        </w:rPr>
        <w:t xml:space="preserve">d beleuchtet die relevanten </w:t>
      </w:r>
      <w:r w:rsidR="000D05D7">
        <w:rPr>
          <w:szCs w:val="21"/>
        </w:rPr>
        <w:t>Erfolgsfaktoren des Ansatzes.</w:t>
      </w:r>
    </w:p>
    <w:p w:rsidR="00916C97" w:rsidRDefault="001A54AE" w:rsidP="000609EC">
      <w:pPr>
        <w:spacing w:after="120"/>
        <w:rPr>
          <w:szCs w:val="21"/>
        </w:rPr>
      </w:pPr>
      <w:r>
        <w:rPr>
          <w:szCs w:val="21"/>
        </w:rPr>
        <w:t>Denn: Erfolgreich angewendet la</w:t>
      </w:r>
      <w:r w:rsidR="00BE14A4">
        <w:rPr>
          <w:szCs w:val="21"/>
        </w:rPr>
        <w:t xml:space="preserve">ssen sich durch </w:t>
      </w:r>
      <w:proofErr w:type="spellStart"/>
      <w:r w:rsidR="000D05D7">
        <w:rPr>
          <w:szCs w:val="21"/>
        </w:rPr>
        <w:t>Opex</w:t>
      </w:r>
      <w:proofErr w:type="spellEnd"/>
      <w:r w:rsidR="000D05D7">
        <w:rPr>
          <w:szCs w:val="21"/>
        </w:rPr>
        <w:t xml:space="preserve"> z.B.</w:t>
      </w:r>
      <w:r>
        <w:rPr>
          <w:szCs w:val="21"/>
        </w:rPr>
        <w:t xml:space="preserve"> die Betriebskosten im zweistelligen Bereich senken und die Motivation der Mitarbeiter steigern.</w:t>
      </w:r>
      <w:r w:rsidR="001F1012">
        <w:rPr>
          <w:szCs w:val="21"/>
        </w:rPr>
        <w:t xml:space="preserve"> „Ger</w:t>
      </w:r>
      <w:r w:rsidR="001F1012">
        <w:rPr>
          <w:szCs w:val="21"/>
        </w:rPr>
        <w:t>a</w:t>
      </w:r>
      <w:r w:rsidR="001F1012">
        <w:rPr>
          <w:szCs w:val="21"/>
        </w:rPr>
        <w:t>de weil Operational Excellence ein komplexes Thema ist, sollte man sich frühze</w:t>
      </w:r>
      <w:r w:rsidR="001F1012">
        <w:rPr>
          <w:szCs w:val="21"/>
        </w:rPr>
        <w:t>i</w:t>
      </w:r>
      <w:r w:rsidR="001F1012">
        <w:rPr>
          <w:szCs w:val="21"/>
        </w:rPr>
        <w:t>tig annähern“</w:t>
      </w:r>
      <w:r w:rsidR="000D05D7">
        <w:rPr>
          <w:szCs w:val="21"/>
        </w:rPr>
        <w:t>, betont</w:t>
      </w:r>
      <w:r w:rsidR="001F1012">
        <w:rPr>
          <w:szCs w:val="21"/>
        </w:rPr>
        <w:t xml:space="preserve"> Chefredakteur Frank Jablonski: „Das Ziel unserer Jahres</w:t>
      </w:r>
      <w:r w:rsidR="000D05D7">
        <w:rPr>
          <w:szCs w:val="21"/>
        </w:rPr>
        <w:t>-</w:t>
      </w:r>
      <w:r w:rsidR="001F1012">
        <w:rPr>
          <w:szCs w:val="21"/>
        </w:rPr>
        <w:t>ausgabe ist es, ein Bewusstsein zu schaffen, Wege und Ansprechpartner zu fi</w:t>
      </w:r>
      <w:r w:rsidR="001F1012">
        <w:rPr>
          <w:szCs w:val="21"/>
        </w:rPr>
        <w:t>n</w:t>
      </w:r>
      <w:r w:rsidR="001F1012">
        <w:rPr>
          <w:szCs w:val="21"/>
        </w:rPr>
        <w:t>den und vielleicht schon heute den ersten Schritt zu tun: Der Weg ist das Ziel.“</w:t>
      </w:r>
    </w:p>
    <w:p w:rsidR="001A54AE" w:rsidRPr="001F1012" w:rsidRDefault="001004D2" w:rsidP="001F1012">
      <w:pPr>
        <w:spacing w:after="200"/>
        <w:rPr>
          <w:szCs w:val="21"/>
        </w:rPr>
      </w:pPr>
      <w:r>
        <w:rPr>
          <w:szCs w:val="21"/>
        </w:rPr>
        <w:t xml:space="preserve">Ein kostenloses Presseexemplar der Jahresausgabe können Sie bestellen bei: </w:t>
      </w:r>
      <w:hyperlink r:id="rId11" w:history="1">
        <w:r w:rsidRPr="00804A49">
          <w:rPr>
            <w:rStyle w:val="Hyperlink"/>
            <w:szCs w:val="21"/>
          </w:rPr>
          <w:t>pressestelle@vogel.de</w:t>
        </w:r>
      </w:hyperlink>
      <w:r>
        <w:rPr>
          <w:szCs w:val="21"/>
        </w:rPr>
        <w:t xml:space="preserve"> </w:t>
      </w:r>
    </w:p>
    <w:p w:rsidR="00607ABD" w:rsidRDefault="00293384" w:rsidP="001A54AE">
      <w:pPr>
        <w:pStyle w:val="Abbinder"/>
        <w:spacing w:before="120" w:after="200"/>
        <w:ind w:right="-6"/>
        <w:rPr>
          <w:sz w:val="18"/>
          <w:szCs w:val="18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32E79A1A" wp14:editId="7A0FA8E4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26" w:rsidRPr="000609EC">
        <w:rPr>
          <w:b/>
          <w:bCs/>
          <w:sz w:val="18"/>
          <w:szCs w:val="18"/>
        </w:rPr>
        <w:t xml:space="preserve">„MM </w:t>
      </w:r>
      <w:proofErr w:type="spellStart"/>
      <w:r w:rsidR="00E67226" w:rsidRPr="000609EC">
        <w:rPr>
          <w:b/>
          <w:bCs/>
          <w:sz w:val="18"/>
          <w:szCs w:val="18"/>
        </w:rPr>
        <w:t>MaschinenM</w:t>
      </w:r>
      <w:r w:rsidR="00FF39ED" w:rsidRPr="000609EC">
        <w:rPr>
          <w:b/>
          <w:bCs/>
          <w:sz w:val="18"/>
          <w:szCs w:val="18"/>
        </w:rPr>
        <w:t>arkt</w:t>
      </w:r>
      <w:proofErr w:type="spellEnd"/>
      <w:r w:rsidR="00E67226" w:rsidRPr="000609EC">
        <w:rPr>
          <w:b/>
          <w:bCs/>
          <w:sz w:val="18"/>
          <w:szCs w:val="18"/>
        </w:rPr>
        <w:t>“</w:t>
      </w:r>
      <w:r w:rsidR="00FF39ED" w:rsidRPr="000609EC">
        <w:rPr>
          <w:b/>
          <w:bCs/>
          <w:sz w:val="18"/>
          <w:szCs w:val="18"/>
        </w:rPr>
        <w:t xml:space="preserve"> </w:t>
      </w:r>
      <w:r w:rsidR="00FF39ED" w:rsidRPr="000609EC">
        <w:rPr>
          <w:bCs/>
          <w:sz w:val="18"/>
          <w:szCs w:val="18"/>
        </w:rPr>
        <w:t>erschein</w:t>
      </w:r>
      <w:r w:rsidR="00B9665E" w:rsidRPr="000609EC">
        <w:rPr>
          <w:bCs/>
          <w:sz w:val="18"/>
          <w:szCs w:val="18"/>
        </w:rPr>
        <w:t>t in Deutschland wöchentlich in</w:t>
      </w:r>
      <w:r w:rsidR="00E70F02">
        <w:rPr>
          <w:bCs/>
          <w:sz w:val="18"/>
          <w:szCs w:val="18"/>
        </w:rPr>
        <w:t xml:space="preserve"> einer Auflage über</w:t>
      </w:r>
      <w:r w:rsidR="00FF39ED" w:rsidRPr="000609EC">
        <w:rPr>
          <w:bCs/>
          <w:sz w:val="18"/>
          <w:szCs w:val="18"/>
        </w:rPr>
        <w:t xml:space="preserve"> 4</w:t>
      </w:r>
      <w:r w:rsidR="000866CA">
        <w:rPr>
          <w:bCs/>
          <w:sz w:val="18"/>
          <w:szCs w:val="18"/>
        </w:rPr>
        <w:t>0</w:t>
      </w:r>
      <w:r w:rsidR="00FF39ED" w:rsidRPr="000609EC">
        <w:rPr>
          <w:bCs/>
          <w:sz w:val="18"/>
          <w:szCs w:val="18"/>
        </w:rPr>
        <w:t>.</w:t>
      </w:r>
      <w:r w:rsidR="00E70F02">
        <w:rPr>
          <w:bCs/>
          <w:sz w:val="18"/>
          <w:szCs w:val="18"/>
        </w:rPr>
        <w:t>000</w:t>
      </w:r>
      <w:r w:rsidR="00FF39ED" w:rsidRPr="000609EC">
        <w:rPr>
          <w:bCs/>
          <w:sz w:val="18"/>
          <w:szCs w:val="18"/>
        </w:rPr>
        <w:t xml:space="preserve"> Exemplaren. Das Industriemagazin bietet W</w:t>
      </w:r>
      <w:r w:rsidR="00E153EC">
        <w:rPr>
          <w:bCs/>
          <w:sz w:val="18"/>
          <w:szCs w:val="18"/>
        </w:rPr>
        <w:t xml:space="preserve">irtschaftsnachrichten, </w:t>
      </w:r>
      <w:r w:rsidR="00FF39ED" w:rsidRPr="000609EC">
        <w:rPr>
          <w:bCs/>
          <w:sz w:val="18"/>
          <w:szCs w:val="18"/>
        </w:rPr>
        <w:t>Management</w:t>
      </w:r>
      <w:r w:rsidR="000866CA">
        <w:rPr>
          <w:bCs/>
          <w:sz w:val="18"/>
          <w:szCs w:val="18"/>
        </w:rPr>
        <w:t xml:space="preserve">informationen </w:t>
      </w:r>
      <w:r w:rsidR="00FF39ED" w:rsidRPr="000609EC">
        <w:rPr>
          <w:bCs/>
          <w:sz w:val="18"/>
          <w:szCs w:val="18"/>
        </w:rPr>
        <w:t xml:space="preserve"> und praxisnahe Technik</w:t>
      </w:r>
      <w:r w:rsidR="000866CA">
        <w:rPr>
          <w:bCs/>
          <w:sz w:val="18"/>
          <w:szCs w:val="18"/>
        </w:rPr>
        <w:t xml:space="preserve">berichte </w:t>
      </w:r>
      <w:r w:rsidR="00E153EC">
        <w:rPr>
          <w:bCs/>
          <w:sz w:val="18"/>
          <w:szCs w:val="18"/>
        </w:rPr>
        <w:t>für Entscheidungs</w:t>
      </w:r>
      <w:r w:rsidR="00FF39ED" w:rsidRPr="000609EC">
        <w:rPr>
          <w:bCs/>
          <w:sz w:val="18"/>
          <w:szCs w:val="18"/>
        </w:rPr>
        <w:t>träger in Produktion, Automation und Ko</w:t>
      </w:r>
      <w:r w:rsidR="00FF39ED" w:rsidRPr="000609EC">
        <w:rPr>
          <w:bCs/>
          <w:sz w:val="18"/>
          <w:szCs w:val="18"/>
        </w:rPr>
        <w:t>n</w:t>
      </w:r>
      <w:r w:rsidR="00FF39ED" w:rsidRPr="000609EC">
        <w:rPr>
          <w:bCs/>
          <w:sz w:val="18"/>
          <w:szCs w:val="18"/>
        </w:rPr>
        <w:t xml:space="preserve">struktion </w:t>
      </w:r>
      <w:r w:rsidR="000866CA">
        <w:rPr>
          <w:bCs/>
          <w:sz w:val="18"/>
          <w:szCs w:val="18"/>
        </w:rPr>
        <w:t>des</w:t>
      </w:r>
      <w:r w:rsidR="00FF39ED" w:rsidRPr="000609EC">
        <w:rPr>
          <w:bCs/>
          <w:sz w:val="18"/>
          <w:szCs w:val="18"/>
        </w:rPr>
        <w:t xml:space="preserve"> gesamten produ</w:t>
      </w:r>
      <w:r w:rsidR="000609EC" w:rsidRPr="000609EC">
        <w:rPr>
          <w:bCs/>
          <w:sz w:val="18"/>
          <w:szCs w:val="18"/>
        </w:rPr>
        <w:softHyphen/>
      </w:r>
      <w:r w:rsidR="00FF39ED" w:rsidRPr="000609EC">
        <w:rPr>
          <w:bCs/>
          <w:sz w:val="18"/>
          <w:szCs w:val="18"/>
        </w:rPr>
        <w:t>zierenden Gewerbe</w:t>
      </w:r>
      <w:r w:rsidR="000866CA">
        <w:rPr>
          <w:bCs/>
          <w:sz w:val="18"/>
          <w:szCs w:val="18"/>
        </w:rPr>
        <w:t>s</w:t>
      </w:r>
      <w:r w:rsidR="00FF39ED" w:rsidRPr="000609EC">
        <w:rPr>
          <w:bCs/>
          <w:sz w:val="18"/>
          <w:szCs w:val="18"/>
        </w:rPr>
        <w:t xml:space="preserve">. International erscheint MM in </w:t>
      </w:r>
      <w:r w:rsidR="000866CA" w:rsidRPr="000609EC">
        <w:rPr>
          <w:bCs/>
          <w:sz w:val="18"/>
          <w:szCs w:val="18"/>
        </w:rPr>
        <w:t>China</w:t>
      </w:r>
      <w:r w:rsidR="000866CA">
        <w:rPr>
          <w:bCs/>
          <w:sz w:val="18"/>
          <w:szCs w:val="18"/>
        </w:rPr>
        <w:t>,</w:t>
      </w:r>
      <w:r w:rsidR="000866CA" w:rsidRPr="000609EC">
        <w:rPr>
          <w:bCs/>
          <w:sz w:val="18"/>
          <w:szCs w:val="18"/>
        </w:rPr>
        <w:t xml:space="preserve"> </w:t>
      </w:r>
      <w:r w:rsidR="000866CA">
        <w:rPr>
          <w:bCs/>
          <w:sz w:val="18"/>
          <w:szCs w:val="18"/>
        </w:rPr>
        <w:t>Ind</w:t>
      </w:r>
      <w:r w:rsidR="000866CA">
        <w:rPr>
          <w:bCs/>
          <w:sz w:val="18"/>
          <w:szCs w:val="18"/>
        </w:rPr>
        <w:t>i</w:t>
      </w:r>
      <w:r w:rsidR="000866CA">
        <w:rPr>
          <w:bCs/>
          <w:sz w:val="18"/>
          <w:szCs w:val="18"/>
        </w:rPr>
        <w:t xml:space="preserve">en, </w:t>
      </w:r>
      <w:r w:rsidR="00604B74">
        <w:rPr>
          <w:bCs/>
          <w:sz w:val="18"/>
          <w:szCs w:val="18"/>
        </w:rPr>
        <w:t>Thailand,</w:t>
      </w:r>
      <w:r w:rsidR="00604B74" w:rsidRPr="000609EC">
        <w:rPr>
          <w:bCs/>
          <w:sz w:val="18"/>
          <w:szCs w:val="18"/>
        </w:rPr>
        <w:t xml:space="preserve"> </w:t>
      </w:r>
      <w:r w:rsidR="00604B74">
        <w:rPr>
          <w:bCs/>
          <w:sz w:val="18"/>
          <w:szCs w:val="18"/>
        </w:rPr>
        <w:t>Türkei</w:t>
      </w:r>
      <w:r w:rsidR="00FF39ED" w:rsidRPr="000609EC">
        <w:rPr>
          <w:bCs/>
          <w:sz w:val="18"/>
          <w:szCs w:val="18"/>
        </w:rPr>
        <w:t>, Polen, Tschechien, Ungarn, Ukrain</w:t>
      </w:r>
      <w:r w:rsidR="00604B74">
        <w:rPr>
          <w:bCs/>
          <w:sz w:val="18"/>
          <w:szCs w:val="18"/>
        </w:rPr>
        <w:t>e,</w:t>
      </w:r>
      <w:r w:rsidR="000866CA">
        <w:rPr>
          <w:bCs/>
          <w:sz w:val="18"/>
          <w:szCs w:val="18"/>
        </w:rPr>
        <w:t xml:space="preserve"> </w:t>
      </w:r>
      <w:r w:rsidR="00604B74" w:rsidRPr="000609EC">
        <w:rPr>
          <w:bCs/>
          <w:sz w:val="18"/>
          <w:szCs w:val="18"/>
        </w:rPr>
        <w:t>Österreich</w:t>
      </w:r>
      <w:r w:rsidR="00604B74">
        <w:rPr>
          <w:bCs/>
          <w:sz w:val="18"/>
          <w:szCs w:val="18"/>
        </w:rPr>
        <w:t xml:space="preserve"> </w:t>
      </w:r>
      <w:r w:rsidR="000866CA">
        <w:rPr>
          <w:bCs/>
          <w:sz w:val="18"/>
          <w:szCs w:val="18"/>
        </w:rPr>
        <w:t xml:space="preserve">und </w:t>
      </w:r>
      <w:r w:rsidR="00604B74" w:rsidRPr="000609EC">
        <w:rPr>
          <w:bCs/>
          <w:sz w:val="18"/>
          <w:szCs w:val="18"/>
        </w:rPr>
        <w:t xml:space="preserve">der Schweiz </w:t>
      </w:r>
      <w:r w:rsidR="00B9665E" w:rsidRPr="000609EC">
        <w:rPr>
          <w:bCs/>
          <w:sz w:val="18"/>
          <w:szCs w:val="18"/>
        </w:rPr>
        <w:t>in</w:t>
      </w:r>
      <w:r w:rsidR="00FF39ED" w:rsidRPr="000609EC">
        <w:rPr>
          <w:bCs/>
          <w:sz w:val="18"/>
          <w:szCs w:val="18"/>
        </w:rPr>
        <w:t xml:space="preserve"> einer jährlichen Gesamtauflage von über 6 Mio. Exemplaren. Das Fachportal </w:t>
      </w:r>
      <w:hyperlink r:id="rId13" w:history="1">
        <w:r w:rsidR="00FF39ED" w:rsidRPr="000609EC">
          <w:rPr>
            <w:rStyle w:val="Hyperlink"/>
            <w:bCs/>
            <w:sz w:val="18"/>
            <w:szCs w:val="18"/>
          </w:rPr>
          <w:t>maschinenmarkt.de</w:t>
        </w:r>
      </w:hyperlink>
      <w:r w:rsidR="00FF39ED" w:rsidRPr="000609EC">
        <w:rPr>
          <w:bCs/>
          <w:sz w:val="18"/>
          <w:szCs w:val="18"/>
        </w:rPr>
        <w:t xml:space="preserve"> wendet sich </w:t>
      </w:r>
      <w:r w:rsidR="00B9665E" w:rsidRPr="000609EC">
        <w:rPr>
          <w:bCs/>
          <w:sz w:val="18"/>
          <w:szCs w:val="18"/>
        </w:rPr>
        <w:t xml:space="preserve">in sieben Themenkanälen </w:t>
      </w:r>
      <w:r w:rsidR="00FF39ED" w:rsidRPr="000609EC">
        <w:rPr>
          <w:bCs/>
          <w:sz w:val="18"/>
          <w:szCs w:val="18"/>
        </w:rPr>
        <w:t>vor allem an Führungs- und Fachkräfte in den Ker</w:t>
      </w:r>
      <w:r w:rsidR="00FF39ED" w:rsidRPr="000609EC">
        <w:rPr>
          <w:bCs/>
          <w:sz w:val="18"/>
          <w:szCs w:val="18"/>
        </w:rPr>
        <w:t>n</w:t>
      </w:r>
      <w:r w:rsidR="00FF39ED" w:rsidRPr="000609EC">
        <w:rPr>
          <w:bCs/>
          <w:sz w:val="18"/>
          <w:szCs w:val="18"/>
        </w:rPr>
        <w:t>branchen der Fertigungsindustrie. Das Stammhaus</w:t>
      </w:r>
      <w:r w:rsidR="00FF39ED" w:rsidRPr="000609EC">
        <w:rPr>
          <w:b/>
          <w:bCs/>
          <w:sz w:val="18"/>
          <w:szCs w:val="18"/>
        </w:rPr>
        <w:t xml:space="preserve"> Vogel Business Media</w:t>
      </w:r>
      <w:r w:rsidR="00FF39ED" w:rsidRPr="000609EC">
        <w:rPr>
          <w:sz w:val="18"/>
          <w:szCs w:val="18"/>
        </w:rPr>
        <w:t xml:space="preserve"> </w:t>
      </w:r>
      <w:r w:rsidR="00623C8A" w:rsidRPr="000609EC">
        <w:rPr>
          <w:sz w:val="18"/>
          <w:szCs w:val="18"/>
        </w:rPr>
        <w:t xml:space="preserve">ist </w:t>
      </w:r>
      <w:r w:rsidR="00B0451E" w:rsidRPr="000609EC">
        <w:rPr>
          <w:sz w:val="18"/>
          <w:szCs w:val="18"/>
        </w:rPr>
        <w:t>Deutschlands großes Fachmedienhaus</w:t>
      </w:r>
      <w:r w:rsidR="00623C8A" w:rsidRPr="000609EC">
        <w:rPr>
          <w:sz w:val="18"/>
          <w:szCs w:val="18"/>
        </w:rPr>
        <w:t xml:space="preserve"> mit 100+ Fachzeitschriften, 100+ Webportalen, 100+ Busi</w:t>
      </w:r>
      <w:r w:rsidR="000609EC" w:rsidRPr="000609EC">
        <w:rPr>
          <w:sz w:val="18"/>
          <w:szCs w:val="18"/>
        </w:rPr>
        <w:softHyphen/>
      </w:r>
      <w:r w:rsidR="00623C8A" w:rsidRPr="000609EC">
        <w:rPr>
          <w:sz w:val="18"/>
          <w:szCs w:val="18"/>
        </w:rPr>
        <w:t>ness-Events sowie zahlreichen mobilen Angeboten und internationalen Aktivitäten. Hauptsitz is</w:t>
      </w:r>
      <w:r w:rsidR="00366576" w:rsidRPr="000609EC">
        <w:rPr>
          <w:sz w:val="18"/>
          <w:szCs w:val="18"/>
        </w:rPr>
        <w:t>t Würzburg.</w:t>
      </w:r>
      <w:r w:rsidR="00B0451E" w:rsidRPr="000609EC">
        <w:rPr>
          <w:sz w:val="18"/>
          <w:szCs w:val="18"/>
        </w:rPr>
        <w:t xml:space="preserve"> Das Unternehmen feiert 2016 seinen 125. Geburtstag</w:t>
      </w:r>
      <w:r w:rsidR="00E153EC">
        <w:rPr>
          <w:sz w:val="18"/>
          <w:szCs w:val="18"/>
        </w:rPr>
        <w:t>.</w:t>
      </w:r>
    </w:p>
    <w:p w:rsidR="001A54AE" w:rsidRPr="0051323A" w:rsidRDefault="001A54AE" w:rsidP="001A54AE">
      <w:pPr>
        <w:jc w:val="center"/>
        <w:rPr>
          <w:sz w:val="18"/>
          <w:szCs w:val="18"/>
        </w:rPr>
      </w:pPr>
      <w:r w:rsidRPr="0051323A">
        <w:rPr>
          <w:color w:val="000000"/>
          <w:sz w:val="18"/>
          <w:szCs w:val="18"/>
        </w:rPr>
        <w:t xml:space="preserve">Diese Pressemitteilung finden Sie auch unter </w:t>
      </w:r>
      <w:hyperlink r:id="rId14" w:history="1">
        <w:r w:rsidRPr="0051323A">
          <w:rPr>
            <w:rStyle w:val="Hyperlink"/>
            <w:sz w:val="18"/>
            <w:szCs w:val="18"/>
          </w:rPr>
          <w:t>www.vogel.de</w:t>
        </w:r>
      </w:hyperlink>
      <w:r w:rsidRPr="0051323A">
        <w:rPr>
          <w:sz w:val="18"/>
          <w:szCs w:val="18"/>
        </w:rPr>
        <w:t>.</w:t>
      </w:r>
    </w:p>
    <w:p w:rsidR="001A54AE" w:rsidRPr="001A54AE" w:rsidRDefault="001A54AE" w:rsidP="001A54AE">
      <w:pPr>
        <w:jc w:val="center"/>
        <w:rPr>
          <w:color w:val="000000"/>
          <w:sz w:val="18"/>
          <w:szCs w:val="18"/>
        </w:rPr>
      </w:pPr>
      <w:r w:rsidRPr="0051323A">
        <w:rPr>
          <w:sz w:val="18"/>
          <w:szCs w:val="18"/>
        </w:rPr>
        <w:t>Belegexemplar/Link erbeten.</w:t>
      </w:r>
    </w:p>
    <w:sectPr w:rsidR="001A54AE" w:rsidRPr="001A54AE" w:rsidSect="000D05D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835" w:right="2977" w:bottom="992" w:left="1418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786" w:rsidRDefault="001D3786">
      <w:r>
        <w:separator/>
      </w:r>
    </w:p>
  </w:endnote>
  <w:endnote w:type="continuationSeparator" w:id="0">
    <w:p w:rsidR="001D3786" w:rsidRDefault="001D3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9F2907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1D3786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382.75pt;margin-top:-146.05pt;width:99.05pt;height:158.8pt;z-index:251659264;visibility:visible;mso-wrap-edited:f">
          <v:imagedata r:id="rId1" o:title=""/>
        </v:shape>
        <o:OLEObject Type="Embed" ProgID="Word.Picture.8" ShapeID="_x0000_s2076" DrawAspect="Content" ObjectID="_1533540811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786" w:rsidRDefault="001D3786">
      <w:r>
        <w:separator/>
      </w:r>
    </w:p>
  </w:footnote>
  <w:footnote w:type="continuationSeparator" w:id="0">
    <w:p w:rsidR="001D3786" w:rsidRDefault="001D3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607ABD">
    <w:pPr>
      <w:ind w:right="-801"/>
    </w:pPr>
    <w:r>
      <w:rPr>
        <w:noProof/>
        <w:sz w:val="20"/>
      </w:rPr>
      <w:drawing>
        <wp:anchor distT="0" distB="0" distL="114300" distR="114300" simplePos="0" relativeHeight="251654142" behindDoc="1" locked="0" layoutInCell="1" allowOverlap="1" wp14:anchorId="2FFE6F46" wp14:editId="4EFF918B">
          <wp:simplePos x="0" y="0"/>
          <wp:positionH relativeFrom="column">
            <wp:posOffset>-894080</wp:posOffset>
          </wp:positionH>
          <wp:positionV relativeFrom="paragraph">
            <wp:posOffset>-90170</wp:posOffset>
          </wp:positionV>
          <wp:extent cx="7550150" cy="75184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VBM_Corp_Streif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E09">
      <w:tab/>
    </w: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2968A1">
    <w:pPr>
      <w:pStyle w:val="Kopfzeile"/>
    </w:pPr>
    <w:r>
      <w:rPr>
        <w:noProof/>
        <w:sz w:val="20"/>
      </w:rPr>
      <w:drawing>
        <wp:anchor distT="0" distB="0" distL="114300" distR="114300" simplePos="0" relativeHeight="251655167" behindDoc="1" locked="0" layoutInCell="1" allowOverlap="1" wp14:anchorId="3D7F556B" wp14:editId="58FCAE21">
          <wp:simplePos x="0" y="0"/>
          <wp:positionH relativeFrom="column">
            <wp:posOffset>-913130</wp:posOffset>
          </wp:positionH>
          <wp:positionV relativeFrom="paragraph">
            <wp:posOffset>-100330</wp:posOffset>
          </wp:positionV>
          <wp:extent cx="7591425" cy="1631935"/>
          <wp:effectExtent l="0" t="0" r="0" b="698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kopf_MM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63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05843"/>
    <w:multiLevelType w:val="hybridMultilevel"/>
    <w:tmpl w:val="EAEE69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54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09"/>
    <w:rsid w:val="0002505C"/>
    <w:rsid w:val="00034109"/>
    <w:rsid w:val="000609EC"/>
    <w:rsid w:val="000866CA"/>
    <w:rsid w:val="000D05D7"/>
    <w:rsid w:val="000E7C8E"/>
    <w:rsid w:val="001004D2"/>
    <w:rsid w:val="00110F2A"/>
    <w:rsid w:val="001A54AE"/>
    <w:rsid w:val="001D3786"/>
    <w:rsid w:val="001F1012"/>
    <w:rsid w:val="00216753"/>
    <w:rsid w:val="00222AB0"/>
    <w:rsid w:val="00285FD4"/>
    <w:rsid w:val="00293384"/>
    <w:rsid w:val="002968A1"/>
    <w:rsid w:val="002B2C1E"/>
    <w:rsid w:val="0032758B"/>
    <w:rsid w:val="00345AEE"/>
    <w:rsid w:val="00366576"/>
    <w:rsid w:val="00382617"/>
    <w:rsid w:val="003857D5"/>
    <w:rsid w:val="003D1D52"/>
    <w:rsid w:val="003E4E09"/>
    <w:rsid w:val="00412207"/>
    <w:rsid w:val="00467FD1"/>
    <w:rsid w:val="00594DF7"/>
    <w:rsid w:val="005F6ABD"/>
    <w:rsid w:val="00604B74"/>
    <w:rsid w:val="00607ABD"/>
    <w:rsid w:val="00623C8A"/>
    <w:rsid w:val="006E6C90"/>
    <w:rsid w:val="00720E5E"/>
    <w:rsid w:val="0084501A"/>
    <w:rsid w:val="008D1882"/>
    <w:rsid w:val="00916C97"/>
    <w:rsid w:val="00930067"/>
    <w:rsid w:val="009539C9"/>
    <w:rsid w:val="009A2BF7"/>
    <w:rsid w:val="009F0471"/>
    <w:rsid w:val="009F26D6"/>
    <w:rsid w:val="009F2907"/>
    <w:rsid w:val="00A1171F"/>
    <w:rsid w:val="00B0451E"/>
    <w:rsid w:val="00B32980"/>
    <w:rsid w:val="00B47201"/>
    <w:rsid w:val="00B7242B"/>
    <w:rsid w:val="00B9665E"/>
    <w:rsid w:val="00BE14A4"/>
    <w:rsid w:val="00BF3810"/>
    <w:rsid w:val="00C31B95"/>
    <w:rsid w:val="00D414D9"/>
    <w:rsid w:val="00E10B93"/>
    <w:rsid w:val="00E10D5C"/>
    <w:rsid w:val="00E153EC"/>
    <w:rsid w:val="00E67226"/>
    <w:rsid w:val="00E70F02"/>
    <w:rsid w:val="00EE0AC3"/>
    <w:rsid w:val="00F059EC"/>
    <w:rsid w:val="00FB6CE4"/>
    <w:rsid w:val="00FF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B47201"/>
    <w:pPr>
      <w:keepNext/>
      <w:spacing w:before="120" w:after="60"/>
      <w:outlineLvl w:val="1"/>
    </w:pPr>
    <w:rPr>
      <w:rFonts w:ascii="Tahoma" w:hAnsi="Tahoma" w:cs="Arial"/>
      <w:b/>
      <w:bCs/>
      <w:iCs/>
      <w:sz w:val="40"/>
      <w:szCs w:val="40"/>
    </w:rPr>
  </w:style>
  <w:style w:type="paragraph" w:styleId="berschrift3">
    <w:name w:val="heading 3"/>
    <w:next w:val="Standard"/>
    <w:autoRedefine/>
    <w:qFormat/>
    <w:rsid w:val="00F059EC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CE4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57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B47201"/>
    <w:pPr>
      <w:keepNext/>
      <w:spacing w:before="120" w:after="60"/>
      <w:outlineLvl w:val="1"/>
    </w:pPr>
    <w:rPr>
      <w:rFonts w:ascii="Tahoma" w:hAnsi="Tahoma" w:cs="Arial"/>
      <w:b/>
      <w:bCs/>
      <w:iCs/>
      <w:sz w:val="40"/>
      <w:szCs w:val="40"/>
    </w:rPr>
  </w:style>
  <w:style w:type="paragraph" w:styleId="berschrift3">
    <w:name w:val="heading 3"/>
    <w:next w:val="Standard"/>
    <w:autoRedefine/>
    <w:qFormat/>
    <w:rsid w:val="00F059EC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CE4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5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schinenmarkt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ssestelle@vogel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maschinenmarkt.de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ressestelle@vogel.de" TargetMode="External"/><Relationship Id="rId14" Type="http://schemas.openxmlformats.org/officeDocument/2006/relationships/hyperlink" Target="http://www.vogel.d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BCD83-027A-4C33-AE7D-6A3D4E12E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6011FD17.dotm</Template>
  <TotalTime>0</TotalTime>
  <Pages>1</Pages>
  <Words>480</Words>
  <Characters>3027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3501</CharactersWithSpaces>
  <SharedDoc>false</SharedDoc>
  <HLinks>
    <vt:vector size="30" baseType="variant">
      <vt:variant>
        <vt:i4>7667760</vt:i4>
      </vt:variant>
      <vt:variant>
        <vt:i4>6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1835089</vt:i4>
      </vt:variant>
      <vt:variant>
        <vt:i4>3</vt:i4>
      </vt:variant>
      <vt:variant>
        <vt:i4>0</vt:i4>
      </vt:variant>
      <vt:variant>
        <vt:i4>5</vt:i4>
      </vt:variant>
      <vt:variant>
        <vt:lpwstr>http://www.maschinenmarkt.de/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2162787</vt:i4>
      </vt:variant>
      <vt:variant>
        <vt:i4>-1</vt:i4>
      </vt:variant>
      <vt:variant>
        <vt:i4>2074</vt:i4>
      </vt:variant>
      <vt:variant>
        <vt:i4>1</vt:i4>
      </vt:variant>
      <vt:variant>
        <vt:lpwstr>..\kopfleisten_rgb\fuss_allgemein.jpg</vt:lpwstr>
      </vt:variant>
      <vt:variant>
        <vt:lpwstr/>
      </vt:variant>
      <vt:variant>
        <vt:i4>5767187</vt:i4>
      </vt:variant>
      <vt:variant>
        <vt:i4>-1</vt:i4>
      </vt:variant>
      <vt:variant>
        <vt:i4>2075</vt:i4>
      </vt:variant>
      <vt:variant>
        <vt:i4>1</vt:i4>
      </vt:variant>
      <vt:variant>
        <vt:lpwstr>kopfleisten_rgb\mm_kopf_bb.jpg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10</cp:revision>
  <cp:lastPrinted>2016-08-17T12:34:00Z</cp:lastPrinted>
  <dcterms:created xsi:type="dcterms:W3CDTF">2016-08-09T10:19:00Z</dcterms:created>
  <dcterms:modified xsi:type="dcterms:W3CDTF">2016-08-24T08:47:00Z</dcterms:modified>
</cp:coreProperties>
</file>