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59" w:rsidRDefault="004D5659">
      <w:pPr>
        <w:pStyle w:val="berschrift1"/>
      </w:pPr>
      <w:r w:rsidRPr="00DE2C5F">
        <w:t>Pressemitteilung</w:t>
      </w:r>
    </w:p>
    <w:p w:rsidR="004D5659" w:rsidRPr="00DE2C5F" w:rsidRDefault="004D5659">
      <w:pPr>
        <w:pStyle w:val="NormalParagraphStyle"/>
        <w:framePr w:w="2552" w:h="1911" w:hSpace="142" w:wrap="auto" w:vAnchor="page" w:hAnchor="page" w:x="9099" w:y="2898"/>
        <w:rPr>
          <w:rFonts w:ascii="Tahoma" w:hAnsi="Tahoma" w:cs="Tahoma"/>
          <w:b/>
          <w:bCs/>
          <w:sz w:val="18"/>
          <w:szCs w:val="18"/>
        </w:rPr>
      </w:pPr>
      <w:r w:rsidRPr="00DE2C5F">
        <w:rPr>
          <w:rFonts w:ascii="Tahoma" w:hAnsi="Tahoma" w:cs="Tahoma"/>
          <w:b/>
          <w:bCs/>
          <w:sz w:val="18"/>
          <w:szCs w:val="18"/>
        </w:rPr>
        <w:t>Bei Rückfragen bitte:</w:t>
      </w:r>
    </w:p>
    <w:p w:rsidR="004D5659" w:rsidRPr="0090372D" w:rsidRDefault="00AD1B01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r w:rsidRPr="0090372D">
        <w:rPr>
          <w:rFonts w:ascii="Tahoma" w:hAnsi="Tahoma" w:cs="Tahoma"/>
          <w:sz w:val="18"/>
          <w:szCs w:val="18"/>
        </w:rPr>
        <w:t xml:space="preserve">Dr. </w:t>
      </w:r>
      <w:r w:rsidR="008D2A95" w:rsidRPr="0090372D">
        <w:rPr>
          <w:rFonts w:ascii="Tahoma" w:hAnsi="Tahoma" w:cs="Tahoma"/>
          <w:sz w:val="18"/>
          <w:szCs w:val="18"/>
        </w:rPr>
        <w:t>Gunther Schunk</w:t>
      </w:r>
    </w:p>
    <w:p w:rsidR="004D5659" w:rsidRPr="008D2A95" w:rsidRDefault="00DC7DAA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8D2A95">
        <w:rPr>
          <w:sz w:val="18"/>
          <w:szCs w:val="18"/>
          <w:lang w:val="en-US"/>
        </w:rPr>
        <w:t>Corporate Communications</w:t>
      </w:r>
    </w:p>
    <w:p w:rsidR="004D5659" w:rsidRPr="00F413F9" w:rsidRDefault="004D5659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F413F9">
        <w:rPr>
          <w:sz w:val="18"/>
          <w:szCs w:val="18"/>
          <w:lang w:val="en-US"/>
        </w:rPr>
        <w:t>Vogel Business Media</w:t>
      </w:r>
    </w:p>
    <w:p w:rsidR="004D5659" w:rsidRPr="00F413F9" w:rsidRDefault="004D5659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F413F9">
        <w:rPr>
          <w:sz w:val="18"/>
          <w:szCs w:val="18"/>
          <w:lang w:val="en-US"/>
        </w:rPr>
        <w:t xml:space="preserve">97064 </w:t>
      </w:r>
      <w:proofErr w:type="spellStart"/>
      <w:r w:rsidRPr="00F413F9">
        <w:rPr>
          <w:sz w:val="18"/>
          <w:szCs w:val="18"/>
          <w:lang w:val="en-US"/>
        </w:rPr>
        <w:t>Würzburg</w:t>
      </w:r>
      <w:proofErr w:type="spellEnd"/>
    </w:p>
    <w:p w:rsidR="004D5659" w:rsidRPr="00BB4B5E" w:rsidRDefault="008D2A95">
      <w:pPr>
        <w:framePr w:w="2552" w:h="1911" w:hSpace="142" w:wrap="auto" w:vAnchor="page" w:hAnchor="page" w:x="9099" w:y="2898"/>
        <w:spacing w:before="120"/>
        <w:rPr>
          <w:sz w:val="18"/>
          <w:szCs w:val="18"/>
        </w:rPr>
      </w:pPr>
      <w:r w:rsidRPr="00BB4B5E">
        <w:rPr>
          <w:sz w:val="18"/>
          <w:szCs w:val="18"/>
        </w:rPr>
        <w:t>Tel. +49 931 418-2590</w:t>
      </w:r>
    </w:p>
    <w:p w:rsidR="004D5659" w:rsidRPr="00BB4B5E" w:rsidRDefault="00EA3D41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hyperlink r:id="rId7" w:history="1">
        <w:r w:rsidR="00F413F9" w:rsidRPr="0063487D">
          <w:rPr>
            <w:rStyle w:val="Hyperlink"/>
            <w:rFonts w:ascii="Tahoma" w:hAnsi="Tahoma" w:cs="Tahoma"/>
            <w:spacing w:val="-2"/>
            <w:sz w:val="18"/>
            <w:szCs w:val="18"/>
          </w:rPr>
          <w:t>pressestelle@vogel.de</w:t>
        </w:r>
      </w:hyperlink>
      <w:r w:rsidR="00F413F9">
        <w:rPr>
          <w:rStyle w:val="absender"/>
          <w:spacing w:val="-2"/>
          <w:sz w:val="18"/>
          <w:szCs w:val="18"/>
        </w:rPr>
        <w:t xml:space="preserve"> </w:t>
      </w:r>
    </w:p>
    <w:p w:rsidR="004D5659" w:rsidRPr="00BB4B5E" w:rsidRDefault="00EA3D41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hyperlink r:id="rId8" w:history="1">
        <w:r w:rsidR="00F413F9" w:rsidRPr="0063487D">
          <w:rPr>
            <w:rStyle w:val="Hyperlink"/>
            <w:rFonts w:ascii="Tahoma" w:hAnsi="Tahoma" w:cs="Tahoma"/>
            <w:spacing w:val="-2"/>
            <w:sz w:val="18"/>
            <w:szCs w:val="18"/>
          </w:rPr>
          <w:t>www.automobil-industrie.de</w:t>
        </w:r>
      </w:hyperlink>
      <w:r w:rsidR="00F413F9">
        <w:rPr>
          <w:rStyle w:val="absender"/>
          <w:spacing w:val="-2"/>
          <w:sz w:val="18"/>
          <w:szCs w:val="18"/>
        </w:rPr>
        <w:t xml:space="preserve"> </w:t>
      </w:r>
    </w:p>
    <w:p w:rsidR="004D5659" w:rsidRPr="00BB4B5E" w:rsidRDefault="004D5659">
      <w:pPr>
        <w:framePr w:w="2552" w:h="1911" w:hSpace="142" w:wrap="auto" w:vAnchor="page" w:hAnchor="page" w:x="9099" w:y="2898"/>
        <w:rPr>
          <w:color w:val="000000"/>
          <w:sz w:val="18"/>
          <w:szCs w:val="18"/>
        </w:rPr>
      </w:pPr>
    </w:p>
    <w:p w:rsidR="004D5659" w:rsidRPr="00DE2C5F" w:rsidRDefault="00EA3D41">
      <w:pPr>
        <w:framePr w:w="2552" w:h="1911" w:hSpace="142" w:wrap="auto" w:vAnchor="page" w:hAnchor="page" w:x="9099" w:y="2898"/>
        <w:rPr>
          <w:color w:val="000000"/>
          <w:sz w:val="18"/>
          <w:szCs w:val="18"/>
          <w:lang w:val="it-IT"/>
        </w:rPr>
      </w:pPr>
      <w:r>
        <w:rPr>
          <w:sz w:val="18"/>
          <w:szCs w:val="18"/>
        </w:rPr>
        <w:t>12. September 2017</w:t>
      </w:r>
      <w:bookmarkStart w:id="0" w:name="_GoBack"/>
      <w:bookmarkEnd w:id="0"/>
    </w:p>
    <w:p w:rsidR="00950A82" w:rsidRPr="00780E6A" w:rsidRDefault="0086210B" w:rsidP="00780E6A">
      <w:pPr>
        <w:pStyle w:val="berschrift2"/>
      </w:pPr>
      <w:r w:rsidRPr="00780E6A">
        <w:t>Berufsnavigator in die Autoindustrie</w:t>
      </w:r>
      <w:r w:rsidR="00D6321D" w:rsidRPr="00780E6A">
        <w:t xml:space="preserve">: </w:t>
      </w:r>
      <w:r w:rsidR="00780E6A">
        <w:t xml:space="preserve">Neuer </w:t>
      </w:r>
      <w:r w:rsidR="00D6321D" w:rsidRPr="00780E6A">
        <w:t>Career Guide Automotive</w:t>
      </w:r>
    </w:p>
    <w:p w:rsidR="00950A82" w:rsidRPr="00D6321D" w:rsidRDefault="00D6321D" w:rsidP="00950A82">
      <w:pPr>
        <w:pStyle w:val="berschrift3"/>
      </w:pPr>
      <w:r w:rsidRPr="00D6321D">
        <w:t>Suche nach Profis in de</w:t>
      </w:r>
      <w:r w:rsidR="00EA3D41">
        <w:t xml:space="preserve">r Automobilbranche geht weiter – </w:t>
      </w:r>
      <w:r w:rsidRPr="00D6321D">
        <w:t xml:space="preserve"> Unterstützung junger Talente beim Berufseinstieg</w:t>
      </w:r>
    </w:p>
    <w:p w:rsidR="00D6321D" w:rsidRDefault="00780E6A" w:rsidP="00D6321D">
      <w:r>
        <w:t>Pünktlich zur IAA bietet d</w:t>
      </w:r>
      <w:r w:rsidR="00D6321D" w:rsidRPr="00947AC9">
        <w:t>ie September-Ausgabe des Fachmediums „Automobil Industrie“ mit ihrer Sonderbeilage „Career Guide Automotive“  jungen Talenten eine Orientierungshilfe beim  Einstieg ins Berufsleben innerhalb der Automobilbranche.</w:t>
      </w:r>
    </w:p>
    <w:p w:rsidR="00D6321D" w:rsidRDefault="00D6321D" w:rsidP="00D6321D"/>
    <w:p w:rsidR="00D6321D" w:rsidRDefault="00D6321D" w:rsidP="00D6321D">
      <w:r>
        <w:t xml:space="preserve">In Zusammenarbeit mit vielen Partnern werden hier Interessierte und Absolventen an Unternehmen der Automobilindustrie herangeführt, die auf der Suche nach motivierten Mitarbeitern sind. </w:t>
      </w:r>
    </w:p>
    <w:p w:rsidR="00952EE7" w:rsidRDefault="00952EE7" w:rsidP="00D6321D"/>
    <w:p w:rsidR="00985E33" w:rsidRDefault="00D6321D" w:rsidP="00952EE7">
      <w:r>
        <w:t>Außerdem</w:t>
      </w:r>
      <w:r w:rsidR="00EA3D41">
        <w:t xml:space="preserve"> geht der Career Guide auf die</w:t>
      </w:r>
      <w:r>
        <w:t xml:space="preserve"> „Generation Y“ ein, eine neue Generation berufstätiger Menschen, auf deren veränderte Bedürfnisse die Arbeitgeber nun reagieren müssen.</w:t>
      </w:r>
      <w:r w:rsidR="0086210B">
        <w:t xml:space="preserve"> </w:t>
      </w:r>
      <w:r w:rsidRPr="00947AC9">
        <w:t>Durch Digitalisierung und andauernden Fachkräftemangel ändert sic</w:t>
      </w:r>
      <w:r>
        <w:t>h auch die Berufswelt immens.</w:t>
      </w:r>
      <w:r w:rsidRPr="00947AC9">
        <w:t xml:space="preserve"> Unternehmen müssen in dieser Situation neue Konzepte und Strategien entwickeln, um junge Berufseinsteiger langfristig zu binden. </w:t>
      </w:r>
      <w:r>
        <w:t>Denn die „Generation Y“ stellt die Arbeitgeber vor neue Herausforderungen</w:t>
      </w:r>
      <w:r w:rsidRPr="00947AC9">
        <w:t xml:space="preserve">: </w:t>
      </w:r>
      <w:proofErr w:type="spellStart"/>
      <w:r>
        <w:t>Diversity</w:t>
      </w:r>
      <w:proofErr w:type="spellEnd"/>
      <w:r>
        <w:t xml:space="preserve"> und flexible Arbeitszeitmodelle sind zwei der neuen, </w:t>
      </w:r>
      <w:r w:rsidR="0018327F" w:rsidRPr="008D5423">
        <w:t>wesentlichen</w:t>
      </w:r>
      <w:r w:rsidRPr="0018327F">
        <w:rPr>
          <w:color w:val="FF0000"/>
        </w:rPr>
        <w:t xml:space="preserve"> </w:t>
      </w:r>
      <w:r>
        <w:t>Faktoren bei der Entscheidung für oder gegen ein Unternehmen.</w:t>
      </w:r>
    </w:p>
    <w:p w:rsidR="00912324" w:rsidRDefault="00912324" w:rsidP="00952EE7"/>
    <w:p w:rsidR="00A7474C" w:rsidRDefault="00912324" w:rsidP="00952EE7">
      <w:r>
        <w:t xml:space="preserve">„Junge Menschen wollen unabhängig von Zeit und Ort arbeiten. Viel wichtiger als ein hohes Einkommen sind ihnen ein positives Arbeitsklima, sowie Wertschätzung und Anerkennung. Eine Herausforderung für die Human </w:t>
      </w:r>
      <w:proofErr w:type="spellStart"/>
      <w:r>
        <w:t>Ressources</w:t>
      </w:r>
      <w:proofErr w:type="spellEnd"/>
      <w:r>
        <w:t>-Abteilungen stellt so nicht nur die Sicherung der</w:t>
      </w:r>
      <w:r w:rsidR="00235525">
        <w:t xml:space="preserve"> besten Talente</w:t>
      </w:r>
      <w:r>
        <w:t xml:space="preserve"> dar, sondern auch</w:t>
      </w:r>
      <w:r w:rsidR="00235525">
        <w:t>,</w:t>
      </w:r>
      <w:r>
        <w:t xml:space="preserve"> sich auf den gesellschaftlichen Wandel vorzubereiten“, so Jens Scheiner, Redakteur der „Automobil Industrie“. </w:t>
      </w:r>
    </w:p>
    <w:p w:rsidR="00235525" w:rsidRDefault="00235525" w:rsidP="00952EE7"/>
    <w:p w:rsidR="00B63189" w:rsidRDefault="00912324" w:rsidP="00235525">
      <w:r>
        <w:t xml:space="preserve">Konkrete </w:t>
      </w:r>
      <w:r w:rsidR="00A7474C">
        <w:t>Vorgehensweisen, Unternehmensvorstellungen und viele weitere nützliche Informationen sind im Career Guide Automotive zu finden.</w:t>
      </w:r>
    </w:p>
    <w:p w:rsidR="00235525" w:rsidRPr="00235525" w:rsidRDefault="00235525" w:rsidP="00235525"/>
    <w:p w:rsidR="008D2A95" w:rsidRPr="0027047B" w:rsidRDefault="008D2A95" w:rsidP="00AE7AD2">
      <w:pPr>
        <w:pStyle w:val="Abbinder"/>
        <w:spacing w:before="0" w:after="0"/>
        <w:rPr>
          <w:b/>
          <w:sz w:val="19"/>
          <w:szCs w:val="19"/>
        </w:rPr>
      </w:pPr>
    </w:p>
    <w:p w:rsidR="00DE2C5F" w:rsidRPr="0027047B" w:rsidRDefault="00623D7D" w:rsidP="00AE7AD2">
      <w:pPr>
        <w:pStyle w:val="Abbinder"/>
        <w:spacing w:before="0" w:after="0"/>
        <w:rPr>
          <w:sz w:val="19"/>
          <w:szCs w:val="19"/>
        </w:rPr>
      </w:pPr>
      <w:r w:rsidRPr="0027047B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1" locked="1" layoutInCell="1" allowOverlap="1" wp14:anchorId="71053398" wp14:editId="6F99425B">
            <wp:simplePos x="0" y="0"/>
            <wp:positionH relativeFrom="column">
              <wp:posOffset>4868545</wp:posOffset>
            </wp:positionH>
            <wp:positionV relativeFrom="margin">
              <wp:posOffset>5372100</wp:posOffset>
            </wp:positionV>
            <wp:extent cx="907200" cy="907200"/>
            <wp:effectExtent l="0" t="0" r="7620" b="7620"/>
            <wp:wrapThrough wrapText="bothSides">
              <wp:wrapPolygon edited="0">
                <wp:start x="0" y="0"/>
                <wp:lineTo x="0" y="21328"/>
                <wp:lineTo x="21328" y="21328"/>
                <wp:lineTo x="21328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271" w:rsidRPr="0027047B">
        <w:rPr>
          <w:b/>
          <w:sz w:val="19"/>
          <w:szCs w:val="19"/>
        </w:rPr>
        <w:t>„</w:t>
      </w:r>
      <w:r w:rsidR="00FD1AA4" w:rsidRPr="0027047B">
        <w:rPr>
          <w:b/>
          <w:sz w:val="19"/>
          <w:szCs w:val="19"/>
        </w:rPr>
        <w:t>Automobil Industrie</w:t>
      </w:r>
      <w:r w:rsidR="00891271" w:rsidRPr="0027047B">
        <w:rPr>
          <w:sz w:val="19"/>
          <w:szCs w:val="19"/>
        </w:rPr>
        <w:t>“</w:t>
      </w:r>
      <w:r w:rsidR="00FD1AA4" w:rsidRPr="0027047B">
        <w:rPr>
          <w:sz w:val="19"/>
          <w:szCs w:val="19"/>
        </w:rPr>
        <w:t xml:space="preserve"> </w:t>
      </w:r>
      <w:r w:rsidR="00282E8B" w:rsidRPr="0027047B">
        <w:rPr>
          <w:sz w:val="19"/>
          <w:szCs w:val="19"/>
        </w:rPr>
        <w:t>–</w:t>
      </w:r>
      <w:r w:rsidR="00E2796D" w:rsidRPr="0027047B">
        <w:rPr>
          <w:sz w:val="19"/>
          <w:szCs w:val="19"/>
        </w:rPr>
        <w:t xml:space="preserve"> </w:t>
      </w:r>
      <w:r w:rsidR="00891271" w:rsidRPr="0027047B">
        <w:rPr>
          <w:sz w:val="19"/>
          <w:szCs w:val="19"/>
        </w:rPr>
        <w:t>Die ganze Welt der Mobilität. „Automobil Industrie“</w:t>
      </w:r>
      <w:r w:rsidR="00EF7908" w:rsidRPr="0027047B">
        <w:rPr>
          <w:sz w:val="19"/>
          <w:szCs w:val="19"/>
        </w:rPr>
        <w:t xml:space="preserve"> ist das Fachmagazin im Spannungsfeld von Technik und Wirtschaft.</w:t>
      </w:r>
      <w:r w:rsidR="00FD1AA4" w:rsidRPr="0027047B">
        <w:rPr>
          <w:sz w:val="19"/>
          <w:szCs w:val="19"/>
        </w:rPr>
        <w:t xml:space="preserve"> </w:t>
      </w:r>
      <w:r w:rsidR="00EF7908" w:rsidRPr="0027047B">
        <w:rPr>
          <w:sz w:val="19"/>
          <w:szCs w:val="19"/>
        </w:rPr>
        <w:t xml:space="preserve">Im Fokus stehen Technik und Produktion, Leichtbau und Werkstoffe sowie Informationstechnologien. Auch die Megathemen rund um Mobilität setzen im Heft Akzente. </w:t>
      </w:r>
      <w:r w:rsidR="00BB4B5E" w:rsidRPr="0027047B">
        <w:rPr>
          <w:sz w:val="19"/>
          <w:szCs w:val="19"/>
        </w:rPr>
        <w:t xml:space="preserve">News aus der Branche gibt es unter </w:t>
      </w:r>
      <w:hyperlink r:id="rId10" w:tgtFrame="_blank" w:history="1">
        <w:r w:rsidR="00BB4B5E" w:rsidRPr="0027047B">
          <w:rPr>
            <w:rStyle w:val="Hyperlink"/>
            <w:rFonts w:ascii="Tahoma" w:hAnsi="Tahoma" w:cs="Tahoma"/>
            <w:sz w:val="19"/>
            <w:szCs w:val="19"/>
          </w:rPr>
          <w:t>www.automobil-industrie.de</w:t>
        </w:r>
      </w:hyperlink>
      <w:r w:rsidR="00BB4B5E" w:rsidRPr="0027047B">
        <w:rPr>
          <w:sz w:val="19"/>
          <w:szCs w:val="19"/>
        </w:rPr>
        <w:t xml:space="preserve"> sowie im täglichen Newsletter.</w:t>
      </w:r>
      <w:r w:rsidR="00EF7908" w:rsidRPr="0027047B">
        <w:rPr>
          <w:sz w:val="19"/>
          <w:szCs w:val="19"/>
        </w:rPr>
        <w:tab/>
      </w:r>
      <w:r w:rsidR="00EF7908" w:rsidRPr="0027047B">
        <w:rPr>
          <w:sz w:val="19"/>
          <w:szCs w:val="19"/>
        </w:rPr>
        <w:br/>
      </w:r>
      <w:r w:rsidR="00AE7AD2" w:rsidRPr="0027047B">
        <w:rPr>
          <w:bCs/>
          <w:sz w:val="19"/>
          <w:szCs w:val="19"/>
        </w:rPr>
        <w:t>Das Stammhaus</w:t>
      </w:r>
      <w:r w:rsidR="00AE7AD2" w:rsidRPr="0027047B">
        <w:rPr>
          <w:b/>
          <w:bCs/>
          <w:sz w:val="19"/>
          <w:szCs w:val="19"/>
        </w:rPr>
        <w:t xml:space="preserve"> Vogel Business Media</w:t>
      </w:r>
      <w:r w:rsidR="00DF7A93" w:rsidRPr="0027047B">
        <w:rPr>
          <w:sz w:val="19"/>
          <w:szCs w:val="19"/>
        </w:rPr>
        <w:t xml:space="preserve"> ist Deutschlands großes Fachmedienhaus </w:t>
      </w:r>
      <w:r w:rsidR="00AE7AD2" w:rsidRPr="0027047B">
        <w:rPr>
          <w:sz w:val="19"/>
          <w:szCs w:val="19"/>
        </w:rPr>
        <w:t>mit 100+ Fachzeitschriften, 100+ Webportalen, 100+ Business-Events sowie zahlreichen mobilen Angeboten und internationalen Aktivitäten. Hauptsitz ist Würzburg. Das Unternehmen feier</w:t>
      </w:r>
      <w:r w:rsidR="00DF7A93" w:rsidRPr="0027047B">
        <w:rPr>
          <w:sz w:val="19"/>
          <w:szCs w:val="19"/>
        </w:rPr>
        <w:t>t</w:t>
      </w:r>
      <w:r w:rsidR="008E4F86" w:rsidRPr="0027047B">
        <w:rPr>
          <w:sz w:val="19"/>
          <w:szCs w:val="19"/>
        </w:rPr>
        <w:t>e</w:t>
      </w:r>
      <w:r w:rsidR="00DF7A93" w:rsidRPr="0027047B">
        <w:rPr>
          <w:sz w:val="19"/>
          <w:szCs w:val="19"/>
        </w:rPr>
        <w:t xml:space="preserve"> 2016 seinen 125</w:t>
      </w:r>
      <w:r w:rsidR="00AE7AD2" w:rsidRPr="0027047B">
        <w:rPr>
          <w:sz w:val="19"/>
          <w:szCs w:val="19"/>
        </w:rPr>
        <w:t>. Geburtstag.</w:t>
      </w:r>
    </w:p>
    <w:p w:rsidR="00952EE7" w:rsidRPr="0027047B" w:rsidRDefault="00952EE7" w:rsidP="00AE7AD2">
      <w:pPr>
        <w:pStyle w:val="Abbinder"/>
        <w:spacing w:before="0" w:after="0"/>
        <w:rPr>
          <w:sz w:val="19"/>
          <w:szCs w:val="19"/>
        </w:rPr>
      </w:pPr>
    </w:p>
    <w:p w:rsidR="004D5659" w:rsidRPr="0027047B" w:rsidRDefault="004D5659">
      <w:pPr>
        <w:jc w:val="center"/>
        <w:rPr>
          <w:sz w:val="19"/>
          <w:szCs w:val="19"/>
        </w:rPr>
      </w:pPr>
      <w:r w:rsidRPr="0027047B">
        <w:rPr>
          <w:color w:val="000000"/>
          <w:sz w:val="19"/>
          <w:szCs w:val="19"/>
        </w:rPr>
        <w:t xml:space="preserve">Diese Pressemitteilung finden Sie auch unter </w:t>
      </w:r>
      <w:hyperlink r:id="rId11" w:history="1">
        <w:r w:rsidRPr="0027047B">
          <w:rPr>
            <w:rStyle w:val="Hyperlink"/>
            <w:rFonts w:ascii="Tahoma" w:hAnsi="Tahoma" w:cs="Tahoma"/>
            <w:sz w:val="19"/>
            <w:szCs w:val="19"/>
          </w:rPr>
          <w:t>www.vogel.de</w:t>
        </w:r>
      </w:hyperlink>
    </w:p>
    <w:p w:rsidR="00623D7D" w:rsidRPr="00235525" w:rsidRDefault="004D5659" w:rsidP="00235525">
      <w:pPr>
        <w:jc w:val="center"/>
        <w:rPr>
          <w:sz w:val="19"/>
          <w:szCs w:val="19"/>
        </w:rPr>
      </w:pPr>
      <w:r w:rsidRPr="0027047B">
        <w:rPr>
          <w:sz w:val="19"/>
          <w:szCs w:val="19"/>
        </w:rPr>
        <w:t>Belegexemplar/Link erbeten.</w:t>
      </w:r>
    </w:p>
    <w:sectPr w:rsidR="00623D7D" w:rsidRPr="00235525" w:rsidSect="004D56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151" w:rsidRDefault="00980151">
      <w:r>
        <w:separator/>
      </w:r>
    </w:p>
  </w:endnote>
  <w:endnote w:type="continuationSeparator" w:id="0">
    <w:p w:rsidR="00980151" w:rsidRDefault="0098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9A" w:rsidRDefault="00730F9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4D5659">
    <w:pPr>
      <w:ind w:right="-80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F1457A">
    <w:pPr>
      <w:pStyle w:val="Fu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8A2E2C0" wp14:editId="1BE1D0E5">
          <wp:simplePos x="0" y="0"/>
          <wp:positionH relativeFrom="column">
            <wp:posOffset>4839970</wp:posOffset>
          </wp:positionH>
          <wp:positionV relativeFrom="paragraph">
            <wp:posOffset>-1978025</wp:posOffset>
          </wp:positionV>
          <wp:extent cx="1319530" cy="2181225"/>
          <wp:effectExtent l="0" t="0" r="0" b="9525"/>
          <wp:wrapNone/>
          <wp:docPr id="4" name="Grafik 4" descr="J:\Layoutpool\Medienproduktion\576_APO_Agenturbereich\02__VBM_CD_Grafik-und-Werbemittel\03__VBM_CD_GESCHAEFTSausstattung\VBM_Pressemitteilung\Briefkoepfe\Briefbogen_Vorlage_Abs_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J:\Layoutpool\Medienproduktion\576_APO_Agenturbereich\02__VBM_CD_Grafik-und-Werbemittel\03__VBM_CD_GESCHAEFTSausstattung\VBM_Pressemitteilung\Briefkoepfe\Briefbogen_Vorlage_Abs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218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151" w:rsidRDefault="00980151">
      <w:r>
        <w:separator/>
      </w:r>
    </w:p>
  </w:footnote>
  <w:footnote w:type="continuationSeparator" w:id="0">
    <w:p w:rsidR="00980151" w:rsidRDefault="00980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9A" w:rsidRDefault="00730F9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6F1429">
    <w:pPr>
      <w:ind w:right="-801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659">
      <w:tab/>
    </w: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pStyle w:val="Formatvorlage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75121B">
    <w:pPr>
      <w:pStyle w:val="Kopfzeile"/>
    </w:pPr>
    <w:r>
      <w:rPr>
        <w:noProof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-922655</wp:posOffset>
          </wp:positionH>
          <wp:positionV relativeFrom="paragraph">
            <wp:posOffset>-99695</wp:posOffset>
          </wp:positionV>
          <wp:extent cx="7581900" cy="162631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i2013_01_kop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2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284"/>
  <w:hyphenationZone w:val="425"/>
  <w:doNotHyphenateCap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59"/>
    <w:rsid w:val="000E1C92"/>
    <w:rsid w:val="000E5FAE"/>
    <w:rsid w:val="0018327F"/>
    <w:rsid w:val="00235525"/>
    <w:rsid w:val="0027047B"/>
    <w:rsid w:val="00282E8B"/>
    <w:rsid w:val="002D7955"/>
    <w:rsid w:val="00310E88"/>
    <w:rsid w:val="003C5658"/>
    <w:rsid w:val="00400F19"/>
    <w:rsid w:val="00402CE8"/>
    <w:rsid w:val="004D5659"/>
    <w:rsid w:val="004F67DC"/>
    <w:rsid w:val="005B702B"/>
    <w:rsid w:val="005F43AB"/>
    <w:rsid w:val="00623D7D"/>
    <w:rsid w:val="006F1429"/>
    <w:rsid w:val="00703BAF"/>
    <w:rsid w:val="00730F9A"/>
    <w:rsid w:val="0075121B"/>
    <w:rsid w:val="007719F4"/>
    <w:rsid w:val="00780E6A"/>
    <w:rsid w:val="007858B0"/>
    <w:rsid w:val="00827C2F"/>
    <w:rsid w:val="00861EFF"/>
    <w:rsid w:val="0086210B"/>
    <w:rsid w:val="00891271"/>
    <w:rsid w:val="008D2A95"/>
    <w:rsid w:val="008D5423"/>
    <w:rsid w:val="008E4F86"/>
    <w:rsid w:val="0090372D"/>
    <w:rsid w:val="00912324"/>
    <w:rsid w:val="00950A82"/>
    <w:rsid w:val="00952EE7"/>
    <w:rsid w:val="009641DA"/>
    <w:rsid w:val="00980151"/>
    <w:rsid w:val="00985E33"/>
    <w:rsid w:val="009E1766"/>
    <w:rsid w:val="00A648A2"/>
    <w:rsid w:val="00A7474C"/>
    <w:rsid w:val="00AD1B01"/>
    <w:rsid w:val="00AE7AD2"/>
    <w:rsid w:val="00B63189"/>
    <w:rsid w:val="00BB4B5E"/>
    <w:rsid w:val="00C0065D"/>
    <w:rsid w:val="00D6321D"/>
    <w:rsid w:val="00DC7DAA"/>
    <w:rsid w:val="00DE2C5F"/>
    <w:rsid w:val="00DF7A93"/>
    <w:rsid w:val="00E2796D"/>
    <w:rsid w:val="00E65FB8"/>
    <w:rsid w:val="00EA3D41"/>
    <w:rsid w:val="00ED6C06"/>
    <w:rsid w:val="00EF7908"/>
    <w:rsid w:val="00F1457A"/>
    <w:rsid w:val="00F3695E"/>
    <w:rsid w:val="00F413F9"/>
    <w:rsid w:val="00FD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rsid w:val="00780E6A"/>
    <w:pPr>
      <w:keepNext/>
      <w:spacing w:before="360" w:after="6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pPr>
      <w:keepNext/>
      <w:spacing w:after="240"/>
      <w:outlineLvl w:val="2"/>
    </w:pPr>
    <w:rPr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780E6A"/>
    <w:rPr>
      <w:rFonts w:ascii="Tahoma" w:hAnsi="Tahoma" w:cs="Tahoma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D565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rsid w:val="00780E6A"/>
    <w:pPr>
      <w:keepNext/>
      <w:spacing w:before="360" w:after="6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pPr>
      <w:keepNext/>
      <w:spacing w:after="240"/>
      <w:outlineLvl w:val="2"/>
    </w:pPr>
    <w:rPr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780E6A"/>
    <w:rPr>
      <w:rFonts w:ascii="Tahoma" w:hAnsi="Tahoma" w:cs="Tahoma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D565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omobil-industrie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essestelle@vogel.d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vogel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ebmail.vogel.de/owa/redir.aspx?SURL=TzF-AE9tTdfEBen9GivsA6_ish0oULcF0HNxotgIFfzfB56oeNTSCGgAdAB0AHAAOgAvAC8AdwB3AHcALgBhAHUAdABvAG0AbwBiAGkAbAAtAGkAbgBkAHUAcwB0AHIAaQBlAC4AZABlAA..&amp;URL=http%3a%2f%2fwww.automobil-industri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77183A33.dotm</Template>
  <TotalTime>0</TotalTime>
  <Pages>1</Pages>
  <Words>336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4</cp:revision>
  <cp:lastPrinted>2017-09-12T06:47:00Z</cp:lastPrinted>
  <dcterms:created xsi:type="dcterms:W3CDTF">2017-09-11T13:52:00Z</dcterms:created>
  <dcterms:modified xsi:type="dcterms:W3CDTF">2017-09-12T08:00:00Z</dcterms:modified>
</cp:coreProperties>
</file>