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6E7E1D" w:rsidRDefault="009A1151" w:rsidP="002F5F39">
      <w:pPr>
        <w:rPr>
          <w:rFonts w:asciiTheme="majorHAnsi" w:hAnsiTheme="majorHAnsi"/>
          <w:sz w:val="40"/>
          <w:szCs w:val="40"/>
        </w:rPr>
      </w:pPr>
      <w:r w:rsidRPr="006E7E1D">
        <w:rPr>
          <w:rFonts w:asciiTheme="majorHAnsi" w:hAnsiTheme="majorHAnsi"/>
          <w:sz w:val="40"/>
          <w:szCs w:val="40"/>
        </w:rPr>
        <w:t>Pressemitteilung</w:t>
      </w:r>
    </w:p>
    <w:p w:rsidR="009A1151" w:rsidRDefault="009A1151" w:rsidP="002F5F39">
      <w:pPr>
        <w:rPr>
          <w:rFonts w:asciiTheme="majorHAnsi" w:hAnsiTheme="majorHAnsi"/>
          <w:b/>
          <w:sz w:val="32"/>
          <w:szCs w:val="32"/>
        </w:rPr>
      </w:pPr>
    </w:p>
    <w:p w:rsidR="002F5F39" w:rsidRPr="006E7E4F" w:rsidRDefault="0006499E" w:rsidP="0006499E">
      <w:pPr>
        <w:pStyle w:val="berschrift1"/>
        <w:spacing w:after="120" w:line="240" w:lineRule="auto"/>
      </w:pPr>
      <w:r w:rsidRPr="0006499E">
        <w:t xml:space="preserve">Mergers &amp; </w:t>
      </w:r>
      <w:proofErr w:type="spellStart"/>
      <w:r w:rsidRPr="0006499E">
        <w:t>Acquisitions</w:t>
      </w:r>
      <w:proofErr w:type="spellEnd"/>
      <w:r w:rsidRPr="0006499E">
        <w:t xml:space="preserve"> in der </w:t>
      </w:r>
      <w:r>
        <w:br/>
      </w:r>
      <w:r w:rsidRPr="0006499E">
        <w:t>Med</w:t>
      </w:r>
      <w:r w:rsidRPr="0006499E">
        <w:t>i</w:t>
      </w:r>
      <w:r w:rsidRPr="0006499E">
        <w:t>zinbranche</w:t>
      </w:r>
    </w:p>
    <w:p w:rsidR="009A1151" w:rsidRPr="006E7E4F" w:rsidRDefault="0006499E" w:rsidP="0006499E">
      <w:pPr>
        <w:pStyle w:val="berschrift2"/>
        <w:spacing w:after="120" w:line="240" w:lineRule="auto"/>
      </w:pPr>
      <w:r w:rsidRPr="0006499E">
        <w:t>Fachmedium „</w:t>
      </w:r>
      <w:proofErr w:type="spellStart"/>
      <w:r w:rsidRPr="0006499E">
        <w:t>DeviceMed</w:t>
      </w:r>
      <w:proofErr w:type="spellEnd"/>
      <w:r w:rsidRPr="0006499E">
        <w:t xml:space="preserve">“ beleuchtet Aktivitäten im </w:t>
      </w:r>
      <w:r>
        <w:br/>
      </w:r>
      <w:r w:rsidRPr="0006499E">
        <w:t>er</w:t>
      </w:r>
      <w:r w:rsidRPr="0006499E">
        <w:t>s</w:t>
      </w:r>
      <w:r w:rsidRPr="0006499E">
        <w:t>ten Halbjahr 2018</w:t>
      </w:r>
    </w:p>
    <w:p w:rsidR="0006499E" w:rsidRDefault="0006499E" w:rsidP="0006499E">
      <w:pPr>
        <w:spacing w:after="120" w:line="240" w:lineRule="auto"/>
      </w:pPr>
      <w:r>
        <w:t>In einer aktuellen Analyse des ersten Halbjahres 2018 stellt das Fachmedium „</w:t>
      </w:r>
      <w:proofErr w:type="spellStart"/>
      <w:r>
        <w:t>DeviceMed</w:t>
      </w:r>
      <w:proofErr w:type="spellEnd"/>
      <w:r>
        <w:t xml:space="preserve">“ die spektakulärsten Unternehmenskäufe und -verkäufe in der </w:t>
      </w:r>
      <w:r>
        <w:br/>
        <w:t>Me</w:t>
      </w:r>
      <w:r>
        <w:t xml:space="preserve">dizinbranche vor und beleuchtet deren Hintergründe. Auf anhaltend hohem Niveau liegen dabei die Aktivitäten im Segment </w:t>
      </w:r>
      <w:proofErr w:type="spellStart"/>
      <w:r>
        <w:t>Health</w:t>
      </w:r>
      <w:proofErr w:type="spellEnd"/>
      <w:r>
        <w:t>-IT. So hat die japanische Gruppe JVC-</w:t>
      </w:r>
      <w:proofErr w:type="spellStart"/>
      <w:r>
        <w:t>Kenwood</w:t>
      </w:r>
      <w:proofErr w:type="spellEnd"/>
      <w:r>
        <w:t xml:space="preserve"> den Bildgebungsspezialisten Rein Medical übernommen und Philips bewegt sich mit der Akquisition des Bildgebungs- und Navigations-spezialisten EPD Solutions auf ähnlichen Pfaden.</w:t>
      </w:r>
    </w:p>
    <w:p w:rsidR="0006499E" w:rsidRDefault="0006499E" w:rsidP="0006499E">
      <w:pPr>
        <w:spacing w:after="120" w:line="240" w:lineRule="auto"/>
      </w:pPr>
      <w:r>
        <w:t xml:space="preserve">Mergers &amp; </w:t>
      </w:r>
      <w:proofErr w:type="spellStart"/>
      <w:r>
        <w:t>Acquisitions</w:t>
      </w:r>
      <w:proofErr w:type="spellEnd"/>
      <w:r>
        <w:t xml:space="preserve"> (M&amp;A) zählen nicht zum unternehmerischen Alltag. Da sie jedoch häufig die Struktur ganzer Branchensegmente beeinflussen, sollte der aufmerksame Blick auf das aktuelle Transaktionsgeschehen fester Bestand-</w:t>
      </w:r>
      <w:proofErr w:type="spellStart"/>
      <w:r>
        <w:t>teil</w:t>
      </w:r>
      <w:proofErr w:type="spellEnd"/>
      <w:r>
        <w:t xml:space="preserve"> der strategischen Umfeldanalyse sein. Die </w:t>
      </w:r>
      <w:proofErr w:type="spellStart"/>
      <w:r>
        <w:t>ExpertInnen</w:t>
      </w:r>
      <w:proofErr w:type="spellEnd"/>
      <w:r>
        <w:t xml:space="preserve"> von „</w:t>
      </w:r>
      <w:proofErr w:type="spellStart"/>
      <w:r>
        <w:t>DeviceMed</w:t>
      </w:r>
      <w:proofErr w:type="spellEnd"/>
      <w:r>
        <w:t>“ bieten eine umfassende Übersicht aller Aktivitäten des ersten Halbjahres 2018 mit Detailinformationen, etwa zu Terminen</w:t>
      </w:r>
      <w:r>
        <w:t>, Segmenten oder dem Kaufpreis.</w:t>
      </w:r>
    </w:p>
    <w:p w:rsidR="0006499E" w:rsidRDefault="0006499E" w:rsidP="0006499E">
      <w:pPr>
        <w:spacing w:after="120" w:line="240" w:lineRule="auto"/>
      </w:pPr>
      <w:r>
        <w:t xml:space="preserve">Mit Siemens </w:t>
      </w:r>
      <w:proofErr w:type="spellStart"/>
      <w:r>
        <w:t>Healthineers</w:t>
      </w:r>
      <w:proofErr w:type="spellEnd"/>
      <w:r>
        <w:t xml:space="preserve"> hat im ersten Halbjahr 2018 eine weitere führende Adresse für Medizintechnik die Schlagzeilen be</w:t>
      </w:r>
      <w:r>
        <w:t>stimmt. Im März wurde der seit l</w:t>
      </w:r>
      <w:r>
        <w:t>ängerem angekündigte Börsengang erfolgreich vollzogen. Nicht zuletzt ist der in vielen Branchen bereits spürbare „Amazon-Effekt“ nun auch endgültig im B</w:t>
      </w:r>
      <w:r>
        <w:t>e</w:t>
      </w:r>
      <w:r>
        <w:t xml:space="preserve">reich </w:t>
      </w:r>
      <w:proofErr w:type="spellStart"/>
      <w:r>
        <w:t>Healthcare</w:t>
      </w:r>
      <w:proofErr w:type="spellEnd"/>
      <w:r>
        <w:t xml:space="preserve"> angekommen. Amazon hat nicht nur mit der Ankündigung Aufsehen erregt, gemeinsam mit Partnern eine eigene Krankenkasse zu grün-den. Auch die Akquisition der Online-Apotheke </w:t>
      </w:r>
      <w:proofErr w:type="spellStart"/>
      <w:r>
        <w:t>Pill</w:t>
      </w:r>
      <w:proofErr w:type="spellEnd"/>
      <w:r>
        <w:t xml:space="preserve"> </w:t>
      </w:r>
      <w:proofErr w:type="spellStart"/>
      <w:r>
        <w:t>Pac</w:t>
      </w:r>
      <w:proofErr w:type="spellEnd"/>
      <w:r>
        <w:t xml:space="preserve"> und der damit </w:t>
      </w:r>
      <w:proofErr w:type="spellStart"/>
      <w:r>
        <w:t>verbun-dene</w:t>
      </w:r>
      <w:proofErr w:type="spellEnd"/>
      <w:r>
        <w:t xml:space="preserve"> Einstieg ins Apothekengeschäft sorgten für Furore. </w:t>
      </w:r>
    </w:p>
    <w:p w:rsidR="0006499E" w:rsidRDefault="0006499E" w:rsidP="0006499E">
      <w:pPr>
        <w:spacing w:after="120" w:line="240" w:lineRule="auto"/>
      </w:pPr>
      <w:r>
        <w:t xml:space="preserve">Weiterhin treibt vor allem das </w:t>
      </w:r>
      <w:r>
        <w:t>„</w:t>
      </w:r>
      <w:r>
        <w:t>Internet der Dinge</w:t>
      </w:r>
      <w:r>
        <w:t>“</w:t>
      </w:r>
      <w:r>
        <w:t xml:space="preserve"> </w:t>
      </w:r>
      <w:proofErr w:type="spellStart"/>
      <w:r>
        <w:t>Medtech</w:t>
      </w:r>
      <w:proofErr w:type="spellEnd"/>
      <w:r>
        <w:t>-M&amp;As voran. Dabei wird es entscheidend darum gehen, die Chancen der Digitalisierung so gut wie möglich zu nutzen und sich technologisch, sicherheitstechnisch und qualitativ an die Spitze der Entwicklung zu stellen. M&amp;A sind für Medizintechnik-Unter</w:t>
      </w:r>
      <w:r>
        <w:t>-</w:t>
      </w:r>
      <w:r>
        <w:t>nehmen ein probates Mittel, die aktuellen Herausforderungen der Branche zu bewältigen. „Auch wenn es jüngst keine Mega-Deals gab, kommt keine Lan</w:t>
      </w:r>
      <w:r>
        <w:t>ge-</w:t>
      </w:r>
      <w:r>
        <w:t>weile auf. In der zweiten Reihe der Medizintechnik-Hersteller gibt es zahlre</w:t>
      </w:r>
      <w:r>
        <w:t>i</w:t>
      </w:r>
      <w:r>
        <w:t>che spannende OEM-Konzentrationen und Konsolidierungsmaßnahmen“, so Peter Reinhardt, Chefredakteur „</w:t>
      </w:r>
      <w:proofErr w:type="spellStart"/>
      <w:r>
        <w:t>DeviceMed</w:t>
      </w:r>
      <w:proofErr w:type="spellEnd"/>
      <w:r>
        <w:t>“.</w:t>
      </w:r>
    </w:p>
    <w:p w:rsidR="0006499E" w:rsidRDefault="0006499E" w:rsidP="0006499E">
      <w:pPr>
        <w:spacing w:after="120" w:line="240" w:lineRule="auto"/>
      </w:pPr>
      <w:r>
        <w:t>Den gesamten Beitr</w:t>
      </w:r>
      <w:r>
        <w:t xml:space="preserve">ag zur Analyse </w:t>
      </w:r>
      <w:hyperlink r:id="rId8" w:history="1">
        <w:r w:rsidRPr="0006499E">
          <w:rPr>
            <w:rStyle w:val="Hyperlink"/>
          </w:rPr>
          <w:t>finden Sie hier</w:t>
        </w:r>
      </w:hyperlink>
      <w:r>
        <w:t>.</w:t>
      </w:r>
    </w:p>
    <w:p w:rsidR="0006499E" w:rsidRDefault="0006499E" w:rsidP="0006499E">
      <w:pPr>
        <w:spacing w:after="0" w:line="240" w:lineRule="auto"/>
      </w:pPr>
      <w:r>
        <w:t xml:space="preserve">Zudem erscheint der Artikel in der Septemberausgabe der </w:t>
      </w:r>
      <w:r>
        <w:t>„</w:t>
      </w:r>
      <w:proofErr w:type="spellStart"/>
      <w:r>
        <w:t>DeviceMed</w:t>
      </w:r>
      <w:proofErr w:type="spellEnd"/>
      <w:r>
        <w:t>“</w:t>
      </w:r>
      <w:r>
        <w:t xml:space="preserve"> am </w:t>
      </w:r>
    </w:p>
    <w:p w:rsidR="0006499E" w:rsidRDefault="0006499E" w:rsidP="0006499E">
      <w:pPr>
        <w:spacing w:after="120" w:line="240" w:lineRule="auto"/>
      </w:pPr>
      <w:r>
        <w:t xml:space="preserve">11. September 2018. </w:t>
      </w:r>
      <w:r w:rsidRPr="0006499E">
        <w:t xml:space="preserve">Ein kostenloses Presseexemplar können Sie bestellen bei: </w:t>
      </w:r>
      <w:hyperlink r:id="rId9" w:history="1">
        <w:r w:rsidRPr="00230ABA">
          <w:rPr>
            <w:rStyle w:val="Hyperlink"/>
          </w:rPr>
          <w:t>pressestelle@vogel.de</w:t>
        </w:r>
      </w:hyperlink>
    </w:p>
    <w:p w:rsidR="001B5F9E" w:rsidRDefault="0006499E" w:rsidP="0006499E">
      <w:pPr>
        <w:spacing w:after="120" w:line="240" w:lineRule="auto"/>
      </w:pPr>
      <w:r>
        <w:t>Die Übersicht der Medizinte</w:t>
      </w:r>
      <w:bookmarkStart w:id="0" w:name="_GoBack"/>
      <w:bookmarkEnd w:id="0"/>
      <w:r>
        <w:t xml:space="preserve">chnik-M&amp;As des ersten Halbjahres 2018 zum Download </w:t>
      </w:r>
      <w:hyperlink r:id="rId10" w:history="1">
        <w:r w:rsidRPr="0006499E">
          <w:rPr>
            <w:rStyle w:val="Hyperlink"/>
          </w:rPr>
          <w:t>finden Sie hier</w:t>
        </w:r>
      </w:hyperlink>
      <w:r>
        <w:t>.</w:t>
      </w:r>
    </w:p>
    <w:p w:rsidR="0006499E" w:rsidRDefault="0006499E">
      <w:r>
        <w:br w:type="page"/>
      </w:r>
    </w:p>
    <w:p w:rsidR="00B1012B" w:rsidRPr="00FA77FF" w:rsidRDefault="00FA77FF" w:rsidP="00441C1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77FF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Praxiswissen für Profis in der </w:t>
      </w:r>
      <w:proofErr w:type="spellStart"/>
      <w:r w:rsidRPr="00FA77FF">
        <w:rPr>
          <w:rFonts w:asciiTheme="minorHAnsi" w:hAnsiTheme="minorHAnsi" w:cstheme="minorHAnsi"/>
          <w:b/>
          <w:bCs/>
          <w:sz w:val="18"/>
          <w:szCs w:val="18"/>
        </w:rPr>
        <w:t>Medtech</w:t>
      </w:r>
      <w:proofErr w:type="spellEnd"/>
      <w:r w:rsidRPr="00FA77FF">
        <w:rPr>
          <w:rFonts w:asciiTheme="minorHAnsi" w:hAnsiTheme="minorHAnsi" w:cstheme="minorHAnsi"/>
          <w:b/>
          <w:bCs/>
          <w:sz w:val="18"/>
          <w:szCs w:val="18"/>
        </w:rPr>
        <w:t>-Branche.</w:t>
      </w:r>
      <w:r w:rsidRPr="00BD12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BD1220">
        <w:rPr>
          <w:rFonts w:asciiTheme="minorHAnsi" w:hAnsiTheme="minorHAnsi" w:cstheme="minorHAnsi"/>
          <w:b/>
          <w:bCs/>
          <w:sz w:val="18"/>
          <w:szCs w:val="18"/>
        </w:rPr>
        <w:t>DeviceMed</w:t>
      </w:r>
      <w:proofErr w:type="spellEnd"/>
      <w:r w:rsidRPr="00FA77FF">
        <w:rPr>
          <w:rFonts w:asciiTheme="minorHAnsi" w:hAnsiTheme="minorHAnsi" w:cstheme="minorHAnsi"/>
          <w:bCs/>
          <w:sz w:val="18"/>
          <w:szCs w:val="18"/>
        </w:rPr>
        <w:t xml:space="preserve"> ist das führende deutschsprachige Fachmedium für Hersteller medizintechnischer Produkte und deren Zulieferer mit klarem Fokus auf die industrielle Praxis und die speziellen regulatorischen Anforderungen der Branche. Die Online-Plattform devicemed.de, Newsletter, Veransta</w:t>
      </w:r>
      <w:r w:rsidRPr="00FA77FF">
        <w:rPr>
          <w:rFonts w:asciiTheme="minorHAnsi" w:hAnsiTheme="minorHAnsi" w:cstheme="minorHAnsi"/>
          <w:bCs/>
          <w:sz w:val="18"/>
          <w:szCs w:val="18"/>
        </w:rPr>
        <w:t>l</w:t>
      </w:r>
      <w:r w:rsidRPr="00FA77FF">
        <w:rPr>
          <w:rFonts w:asciiTheme="minorHAnsi" w:hAnsiTheme="minorHAnsi" w:cstheme="minorHAnsi"/>
          <w:bCs/>
          <w:sz w:val="18"/>
          <w:szCs w:val="18"/>
        </w:rPr>
        <w:t>tungen und die Moderation der XING-Gruppe „Medizintechnik“ mit rund 25.000 Mitgli</w:t>
      </w:r>
      <w:r w:rsidRPr="00FA77FF">
        <w:rPr>
          <w:rFonts w:asciiTheme="minorHAnsi" w:hAnsiTheme="minorHAnsi" w:cstheme="minorHAnsi"/>
          <w:bCs/>
          <w:sz w:val="18"/>
          <w:szCs w:val="18"/>
        </w:rPr>
        <w:t>e</w:t>
      </w:r>
      <w:r w:rsidRPr="00FA77FF">
        <w:rPr>
          <w:rFonts w:asciiTheme="minorHAnsi" w:hAnsiTheme="minorHAnsi" w:cstheme="minorHAnsi"/>
          <w:bCs/>
          <w:sz w:val="18"/>
          <w:szCs w:val="18"/>
        </w:rPr>
        <w:t xml:space="preserve">dern ergänzen das crossmediale Informationsangebot der Community-Plattform. Das Stammhaus </w:t>
      </w:r>
      <w:r w:rsidRPr="00FA77FF">
        <w:rPr>
          <w:rFonts w:asciiTheme="minorHAnsi" w:hAnsiTheme="minorHAnsi" w:cstheme="minorHAnsi"/>
          <w:b/>
          <w:bCs/>
          <w:sz w:val="18"/>
          <w:szCs w:val="18"/>
        </w:rPr>
        <w:t>Vogel Communications Group</w:t>
      </w:r>
      <w:r w:rsidRPr="00FA77FF">
        <w:rPr>
          <w:rFonts w:asciiTheme="minorHAnsi" w:hAnsiTheme="minorHAnsi" w:cstheme="minorHAnsi"/>
          <w:bCs/>
          <w:sz w:val="18"/>
          <w:szCs w:val="18"/>
        </w:rPr>
        <w:t xml:space="preserve"> ist einer der führenden Dienstleister für B2B-Kommunikation im deutschsprachigen Raum. Hauptsitz ist Würzburg. Mit vier Agenturen am Berliner Standort bietet die Gruppe umfassende Kommunikationskomp</w:t>
      </w:r>
      <w:r w:rsidRPr="00FA77FF">
        <w:rPr>
          <w:rFonts w:asciiTheme="minorHAnsi" w:hAnsiTheme="minorHAnsi" w:cstheme="minorHAnsi"/>
          <w:bCs/>
          <w:sz w:val="18"/>
          <w:szCs w:val="18"/>
        </w:rPr>
        <w:t>e</w:t>
      </w:r>
      <w:r w:rsidRPr="00FA77FF">
        <w:rPr>
          <w:rFonts w:asciiTheme="minorHAnsi" w:hAnsiTheme="minorHAnsi" w:cstheme="minorHAnsi"/>
          <w:bCs/>
          <w:sz w:val="18"/>
          <w:szCs w:val="18"/>
        </w:rPr>
        <w:t xml:space="preserve">tenzen. Die Angebote der Gruppe reichen von Fachmedien, Corporate Publishing, </w:t>
      </w:r>
      <w:proofErr w:type="spellStart"/>
      <w:r w:rsidRPr="00FA77FF">
        <w:rPr>
          <w:rFonts w:asciiTheme="minorHAnsi" w:hAnsiTheme="minorHAnsi" w:cstheme="minorHAnsi"/>
          <w:bCs/>
          <w:sz w:val="18"/>
          <w:szCs w:val="18"/>
        </w:rPr>
        <w:t>Soc</w:t>
      </w:r>
      <w:r w:rsidRPr="00FA77FF">
        <w:rPr>
          <w:rFonts w:asciiTheme="minorHAnsi" w:hAnsiTheme="minorHAnsi" w:cstheme="minorHAnsi"/>
          <w:bCs/>
          <w:sz w:val="18"/>
          <w:szCs w:val="18"/>
        </w:rPr>
        <w:t>i</w:t>
      </w:r>
      <w:r w:rsidRPr="00FA77FF">
        <w:rPr>
          <w:rFonts w:asciiTheme="minorHAnsi" w:hAnsiTheme="minorHAnsi" w:cstheme="minorHAnsi"/>
          <w:bCs/>
          <w:sz w:val="18"/>
          <w:szCs w:val="18"/>
        </w:rPr>
        <w:t>al</w:t>
      </w:r>
      <w:proofErr w:type="spellEnd"/>
      <w:r w:rsidRPr="00FA77FF">
        <w:rPr>
          <w:rFonts w:asciiTheme="minorHAnsi" w:hAnsiTheme="minorHAnsi" w:cstheme="minorHAnsi"/>
          <w:bCs/>
          <w:sz w:val="18"/>
          <w:szCs w:val="18"/>
        </w:rPr>
        <w:t xml:space="preserve">-Media-Services, PR, Messedienstleistungen, Netzwerken und Communitys bis zu Market </w:t>
      </w:r>
      <w:proofErr w:type="spellStart"/>
      <w:r w:rsidRPr="00FA77FF">
        <w:rPr>
          <w:rFonts w:asciiTheme="minorHAnsi" w:hAnsiTheme="minorHAnsi" w:cstheme="minorHAnsi"/>
          <w:bCs/>
          <w:sz w:val="18"/>
          <w:szCs w:val="18"/>
        </w:rPr>
        <w:t>Intelligence</w:t>
      </w:r>
      <w:proofErr w:type="spellEnd"/>
      <w:r w:rsidRPr="00FA77FF">
        <w:rPr>
          <w:rFonts w:asciiTheme="minorHAnsi" w:hAnsiTheme="minorHAnsi" w:cstheme="minorHAnsi"/>
          <w:bCs/>
          <w:sz w:val="18"/>
          <w:szCs w:val="18"/>
        </w:rPr>
        <w:t xml:space="preserve"> &amp; </w:t>
      </w:r>
      <w:proofErr w:type="spellStart"/>
      <w:r w:rsidRPr="00FA77FF">
        <w:rPr>
          <w:rFonts w:asciiTheme="minorHAnsi" w:hAnsiTheme="minorHAnsi" w:cstheme="minorHAnsi"/>
          <w:bCs/>
          <w:sz w:val="18"/>
          <w:szCs w:val="18"/>
        </w:rPr>
        <w:t>Insights</w:t>
      </w:r>
      <w:proofErr w:type="spellEnd"/>
      <w:r w:rsidRPr="00FA77FF">
        <w:rPr>
          <w:rFonts w:asciiTheme="minorHAnsi" w:hAnsiTheme="minorHAnsi" w:cstheme="minorHAnsi"/>
          <w:bCs/>
          <w:sz w:val="18"/>
          <w:szCs w:val="18"/>
        </w:rPr>
        <w:t xml:space="preserve"> sowie einem hauseigenen Kongresszentrum.</w:t>
      </w:r>
    </w:p>
    <w:p w:rsidR="00FA77FF" w:rsidRDefault="00FA77FF" w:rsidP="00441C18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</w:p>
    <w:p w:rsidR="00B1012B" w:rsidRPr="00B1012B" w:rsidRDefault="00B1012B" w:rsidP="00B1012B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>Diese Pressemitteilung finden Sie auch unter www.vogel.de.</w:t>
      </w:r>
    </w:p>
    <w:p w:rsidR="009C6563" w:rsidRPr="0006499E" w:rsidRDefault="00B1012B" w:rsidP="0006499E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>Belegexemplar/Link erbeten.</w:t>
      </w:r>
    </w:p>
    <w:sectPr w:rsidR="009C6563" w:rsidRPr="0006499E" w:rsidSect="008315C8">
      <w:headerReference w:type="default" r:id="rId11"/>
      <w:headerReference w:type="first" r:id="rId12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13" w:rsidRDefault="00EC3213" w:rsidP="000D45B9">
      <w:pPr>
        <w:spacing w:after="0" w:line="240" w:lineRule="auto"/>
      </w:pPr>
      <w:r>
        <w:separator/>
      </w:r>
    </w:p>
  </w:endnote>
  <w:endnote w:type="continuationSeparator" w:id="0">
    <w:p w:rsidR="00EC3213" w:rsidRDefault="00EC3213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13" w:rsidRDefault="00EC3213" w:rsidP="000D45B9">
      <w:pPr>
        <w:spacing w:after="0" w:line="240" w:lineRule="auto"/>
      </w:pPr>
      <w:r>
        <w:separator/>
      </w:r>
    </w:p>
  </w:footnote>
  <w:footnote w:type="continuationSeparator" w:id="0">
    <w:p w:rsidR="00EC3213" w:rsidRDefault="00EC3213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583999" cy="107276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9" cy="1072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4690745</wp:posOffset>
              </wp:positionH>
              <wp:positionV relativeFrom="page">
                <wp:posOffset>2714625</wp:posOffset>
              </wp:positionV>
              <wp:extent cx="1734820" cy="1511935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1511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A5203C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A5203C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376007" w:rsidRDefault="006E7E4F" w:rsidP="006E7E4F">
                          <w:pPr>
                            <w:pStyle w:val="Kontaktfeldrechts"/>
                          </w:pPr>
                          <w:r w:rsidRPr="006E7E4F">
                            <w:t>Dr. Gunther Schunk</w:t>
                          </w:r>
                          <w:r w:rsidR="00C237AE">
                            <w:br/>
                          </w:r>
                          <w:r>
                            <w:t>Corporate Communications</w:t>
                          </w:r>
                          <w:r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hyperlink r:id="rId2" w:history="1">
                            <w:r w:rsidR="009F5FAE" w:rsidRPr="001F2BD4">
                              <w:rPr>
                                <w:rStyle w:val="Hyperlink"/>
                              </w:rPr>
                              <w:t>pressestelle@vogel.de</w:t>
                            </w:r>
                          </w:hyperlink>
                          <w:r w:rsidR="009F5FAE">
                            <w:br/>
                          </w:r>
                          <w:hyperlink r:id="rId3" w:history="1">
                            <w:r w:rsidR="009F5FAE" w:rsidRPr="001F2BD4">
                              <w:rPr>
                                <w:rStyle w:val="Hyperlink"/>
                              </w:rPr>
                              <w:t>www.devicemed.de</w:t>
                            </w:r>
                          </w:hyperlink>
                          <w:r w:rsidR="009F5FAE">
                            <w:t xml:space="preserve"> </w:t>
                          </w:r>
                        </w:p>
                        <w:p w:rsidR="009A1151" w:rsidRDefault="0006499E" w:rsidP="006E7E4F">
                          <w:pPr>
                            <w:pStyle w:val="Kontaktfeldrechts"/>
                          </w:pPr>
                          <w:r>
                            <w:t>29. August 2018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35pt;margin-top:213.75pt;width:136.6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" filled="f" stroked="f">
              <v:textbox inset=",0,0,0">
                <w:txbxContent>
                  <w:p w:rsidR="00C237AE" w:rsidRPr="00A5203C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A5203C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376007" w:rsidRDefault="006E7E4F" w:rsidP="006E7E4F">
                    <w:pPr>
                      <w:pStyle w:val="Kontaktfeldrechts"/>
                    </w:pPr>
                    <w:r w:rsidRPr="006E7E4F">
                      <w:t>Dr. Gunther Schunk</w:t>
                    </w:r>
                    <w:r w:rsidR="00C237AE">
                      <w:br/>
                    </w:r>
                    <w:r>
                      <w:t>Corporate Communications</w:t>
                    </w:r>
                    <w:r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hyperlink r:id="rId4" w:history="1">
                      <w:r w:rsidR="009F5FAE" w:rsidRPr="001F2BD4">
                        <w:rPr>
                          <w:rStyle w:val="Hyperlink"/>
                        </w:rPr>
                        <w:t>pressestelle@vogel.de</w:t>
                      </w:r>
                    </w:hyperlink>
                    <w:r w:rsidR="009F5FAE">
                      <w:br/>
                    </w:r>
                    <w:hyperlink r:id="rId5" w:history="1">
                      <w:r w:rsidR="009F5FAE" w:rsidRPr="001F2BD4">
                        <w:rPr>
                          <w:rStyle w:val="Hyperlink"/>
                        </w:rPr>
                        <w:t>www.devicemed.de</w:t>
                      </w:r>
                    </w:hyperlink>
                    <w:r w:rsidR="009F5FAE">
                      <w:t xml:space="preserve"> </w:t>
                    </w:r>
                  </w:p>
                  <w:p w:rsidR="009A1151" w:rsidRDefault="0006499E" w:rsidP="006E7E4F">
                    <w:pPr>
                      <w:pStyle w:val="Kontaktfeldrechts"/>
                    </w:pPr>
                    <w:r>
                      <w:t>29. August 2018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13"/>
    <w:rsid w:val="0006499E"/>
    <w:rsid w:val="000D45B9"/>
    <w:rsid w:val="00124DB4"/>
    <w:rsid w:val="00130EF6"/>
    <w:rsid w:val="001A7DC2"/>
    <w:rsid w:val="001B5F9E"/>
    <w:rsid w:val="001D44A2"/>
    <w:rsid w:val="002F5F39"/>
    <w:rsid w:val="003A2234"/>
    <w:rsid w:val="004265A9"/>
    <w:rsid w:val="00441C18"/>
    <w:rsid w:val="004B03CB"/>
    <w:rsid w:val="004E30C6"/>
    <w:rsid w:val="00510D5D"/>
    <w:rsid w:val="00614554"/>
    <w:rsid w:val="0061714D"/>
    <w:rsid w:val="00695CBE"/>
    <w:rsid w:val="006E7E1D"/>
    <w:rsid w:val="006E7E4F"/>
    <w:rsid w:val="0077058F"/>
    <w:rsid w:val="008315C8"/>
    <w:rsid w:val="009A1151"/>
    <w:rsid w:val="009C6563"/>
    <w:rsid w:val="009F5FAE"/>
    <w:rsid w:val="00A336D1"/>
    <w:rsid w:val="00A5203C"/>
    <w:rsid w:val="00AF1399"/>
    <w:rsid w:val="00B1012B"/>
    <w:rsid w:val="00BD1220"/>
    <w:rsid w:val="00BE11A7"/>
    <w:rsid w:val="00C237AE"/>
    <w:rsid w:val="00C63670"/>
    <w:rsid w:val="00CC3C70"/>
    <w:rsid w:val="00DE4D1D"/>
    <w:rsid w:val="00EC3213"/>
    <w:rsid w:val="00F77B30"/>
    <w:rsid w:val="00FA77FF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9F5FAE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9F5FA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icemed.de/mergers-acquisitions-in-der-medizintechnik-teil-9-ma-im-1-halbjahr-2018-a-73981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les.vogel.de/vogelonline/vogelonline/files/1006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stelle@voge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vicemed.de" TargetMode="External"/><Relationship Id="rId2" Type="http://schemas.openxmlformats.org/officeDocument/2006/relationships/hyperlink" Target="mailto:pressestelle@vogel.d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devicemed.de" TargetMode="External"/><Relationship Id="rId4" Type="http://schemas.openxmlformats.org/officeDocument/2006/relationships/hyperlink" Target="mailto:pressestelle@vogel.de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01A8-0409-4E96-8E69-FB36E0DD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CDD56D36.dotm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Gerhard Lena</cp:lastModifiedBy>
  <cp:revision>2</cp:revision>
  <dcterms:created xsi:type="dcterms:W3CDTF">2018-08-29T08:03:00Z</dcterms:created>
  <dcterms:modified xsi:type="dcterms:W3CDTF">2018-08-29T08:03:00Z</dcterms:modified>
</cp:coreProperties>
</file>