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1" w:rsidRPr="006E7E4F" w:rsidRDefault="009A1151" w:rsidP="002F5F39">
      <w:pPr>
        <w:rPr>
          <w:rFonts w:asciiTheme="majorHAnsi" w:hAnsiTheme="majorHAnsi"/>
          <w:b/>
          <w:sz w:val="40"/>
          <w:szCs w:val="40"/>
        </w:rPr>
      </w:pPr>
      <w:r w:rsidRPr="006E7E4F">
        <w:rPr>
          <w:rFonts w:asciiTheme="majorHAnsi" w:hAnsiTheme="majorHAnsi"/>
          <w:b/>
          <w:sz w:val="40"/>
          <w:szCs w:val="40"/>
        </w:rPr>
        <w:t>Pressemitteilung</w:t>
      </w:r>
    </w:p>
    <w:p w:rsidR="009A1151" w:rsidRDefault="009A1151" w:rsidP="002F5F39">
      <w:pPr>
        <w:rPr>
          <w:rFonts w:asciiTheme="majorHAnsi" w:hAnsiTheme="majorHAnsi"/>
          <w:b/>
          <w:sz w:val="32"/>
          <w:szCs w:val="32"/>
        </w:rPr>
      </w:pPr>
    </w:p>
    <w:p w:rsidR="002F5F39" w:rsidRPr="006E7E4F" w:rsidRDefault="00F66AA0" w:rsidP="00F66AA0">
      <w:pPr>
        <w:pStyle w:val="berschrift1"/>
        <w:spacing w:line="240" w:lineRule="auto"/>
      </w:pPr>
      <w:r w:rsidRPr="00F66AA0">
        <w:t>Benchmarks der digitalen Staatskunst</w:t>
      </w:r>
    </w:p>
    <w:p w:rsidR="009A1151" w:rsidRPr="006E7E4F" w:rsidRDefault="00F66AA0" w:rsidP="00F66AA0">
      <w:pPr>
        <w:pStyle w:val="berschrift2"/>
        <w:spacing w:line="240" w:lineRule="auto"/>
      </w:pPr>
      <w:r w:rsidRPr="00F66AA0">
        <w:t>„</w:t>
      </w:r>
      <w:proofErr w:type="spellStart"/>
      <w:r w:rsidRPr="00F66AA0">
        <w:t>eGovernment</w:t>
      </w:r>
      <w:proofErr w:type="spellEnd"/>
      <w:r w:rsidRPr="00F66AA0">
        <w:t xml:space="preserve"> </w:t>
      </w:r>
      <w:proofErr w:type="spellStart"/>
      <w:r w:rsidRPr="00F66AA0">
        <w:t>Summit</w:t>
      </w:r>
      <w:proofErr w:type="spellEnd"/>
      <w:r w:rsidRPr="00F66AA0">
        <w:t xml:space="preserve">“ diskutiert Fortschritte und </w:t>
      </w:r>
      <w:r>
        <w:br/>
      </w:r>
      <w:r w:rsidRPr="00F66AA0">
        <w:t>Herausforderungen bei der Umsetzung des Onlinez</w:t>
      </w:r>
      <w:r w:rsidRPr="00F66AA0">
        <w:t>u</w:t>
      </w:r>
      <w:r w:rsidRPr="00F66AA0">
        <w:t>gangsgesetzes // Verleihung der „</w:t>
      </w:r>
      <w:proofErr w:type="spellStart"/>
      <w:r w:rsidRPr="00F66AA0">
        <w:t>eGovernment</w:t>
      </w:r>
      <w:proofErr w:type="spellEnd"/>
      <w:r w:rsidRPr="00F66AA0">
        <w:t xml:space="preserve"> Awards“</w:t>
      </w:r>
    </w:p>
    <w:p w:rsidR="00F66AA0" w:rsidRDefault="00F66AA0" w:rsidP="00F66AA0">
      <w:pPr>
        <w:spacing w:after="120" w:line="240" w:lineRule="auto"/>
      </w:pPr>
      <w:r>
        <w:t xml:space="preserve">Am 14. und 15. November 2018 trafen sich hochkarätige IT-Entscheider auf Bundes- und Landesebene zum „11. </w:t>
      </w:r>
      <w:proofErr w:type="spellStart"/>
      <w:r>
        <w:t>eGovernment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“ auf Einladung des CIO des Freistaates Thüringen, Staatsekretär Dr. Hartmut Schubert auf der Wartburg. Unter dem Kongressmotto „Vom </w:t>
      </w:r>
      <w:proofErr w:type="spellStart"/>
      <w:r>
        <w:t>eGovernment</w:t>
      </w:r>
      <w:proofErr w:type="spellEnd"/>
      <w:r>
        <w:t xml:space="preserve"> zur digitalen Staat</w:t>
      </w:r>
      <w:r>
        <w:t>s</w:t>
      </w:r>
      <w:r>
        <w:t xml:space="preserve">kunst“ hatte die Vogel IT Akademie einen exklusiven Zirkel von </w:t>
      </w:r>
      <w:proofErr w:type="spellStart"/>
      <w:r>
        <w:t>eGovernment</w:t>
      </w:r>
      <w:proofErr w:type="spellEnd"/>
      <w:r>
        <w:t>- und Verwaltungsexperten aus Bund und Ländern zum Informationsaustausch geladen. Die Veranstaltung war geprägt von intensiven Gesprächen und Di</w:t>
      </w:r>
      <w:r>
        <w:t>s</w:t>
      </w:r>
      <w:r>
        <w:t>kussionen, etwa zur Umsetzung des Onlinezugangsgesetzes. Zudem wurden „</w:t>
      </w:r>
      <w:proofErr w:type="spellStart"/>
      <w:r>
        <w:t>eGovernment</w:t>
      </w:r>
      <w:proofErr w:type="spellEnd"/>
      <w:r>
        <w:t xml:space="preserve"> Awards“ in den Kategorien „Innovation“, „Kommunal“ und „</w:t>
      </w:r>
      <w:proofErr w:type="spellStart"/>
      <w:r>
        <w:t>eGovernment</w:t>
      </w:r>
      <w:proofErr w:type="spellEnd"/>
      <w:r>
        <w:t xml:space="preserve"> CIO des Jahres“ sowie der „</w:t>
      </w:r>
      <w:proofErr w:type="spellStart"/>
      <w:r>
        <w:t>eGovernment</w:t>
      </w:r>
      <w:proofErr w:type="spellEnd"/>
      <w:r>
        <w:t xml:space="preserve"> Leadership Award“ verliehen.</w:t>
      </w:r>
    </w:p>
    <w:p w:rsidR="00F66AA0" w:rsidRPr="00F66AA0" w:rsidRDefault="00F66AA0" w:rsidP="00F66AA0">
      <w:pPr>
        <w:pStyle w:val="Listenabsatz"/>
        <w:numPr>
          <w:ilvl w:val="0"/>
          <w:numId w:val="1"/>
        </w:numPr>
        <w:spacing w:after="120" w:line="240" w:lineRule="auto"/>
        <w:rPr>
          <w:lang w:val="en-US"/>
        </w:rPr>
      </w:pPr>
      <w:r w:rsidRPr="00F66AA0">
        <w:rPr>
          <w:lang w:val="en-US"/>
        </w:rPr>
        <w:t>„</w:t>
      </w:r>
      <w:proofErr w:type="spellStart"/>
      <w:r w:rsidRPr="00F66AA0">
        <w:rPr>
          <w:lang w:val="en-US"/>
        </w:rPr>
        <w:t>eGovernment</w:t>
      </w:r>
      <w:proofErr w:type="spellEnd"/>
      <w:r w:rsidRPr="00F66AA0">
        <w:rPr>
          <w:lang w:val="en-US"/>
        </w:rPr>
        <w:t xml:space="preserve"> Innovation Award“: </w:t>
      </w:r>
      <w:r w:rsidRPr="004C4C66">
        <w:rPr>
          <w:b/>
          <w:lang w:val="en-US"/>
        </w:rPr>
        <w:t>Martin Hagen</w:t>
      </w:r>
    </w:p>
    <w:p w:rsidR="00F66AA0" w:rsidRPr="00F66AA0" w:rsidRDefault="00F66AA0" w:rsidP="00F66AA0">
      <w:pPr>
        <w:pStyle w:val="Listenabsatz"/>
        <w:numPr>
          <w:ilvl w:val="0"/>
          <w:numId w:val="1"/>
        </w:numPr>
        <w:spacing w:after="120" w:line="240" w:lineRule="auto"/>
        <w:rPr>
          <w:lang w:val="en-US"/>
        </w:rPr>
      </w:pPr>
      <w:r w:rsidRPr="00F66AA0">
        <w:rPr>
          <w:lang w:val="en-US"/>
        </w:rPr>
        <w:t>„</w:t>
      </w:r>
      <w:proofErr w:type="spellStart"/>
      <w:r w:rsidRPr="00F66AA0">
        <w:rPr>
          <w:lang w:val="en-US"/>
        </w:rPr>
        <w:t>eGovernment</w:t>
      </w:r>
      <w:proofErr w:type="spellEnd"/>
      <w:r w:rsidRPr="00F66AA0">
        <w:rPr>
          <w:lang w:val="en-US"/>
        </w:rPr>
        <w:t xml:space="preserve"> CIO des </w:t>
      </w:r>
      <w:proofErr w:type="spellStart"/>
      <w:r w:rsidRPr="00F66AA0">
        <w:rPr>
          <w:lang w:val="en-US"/>
        </w:rPr>
        <w:t>Jahres</w:t>
      </w:r>
      <w:proofErr w:type="spellEnd"/>
      <w:r w:rsidRPr="00F66AA0">
        <w:rPr>
          <w:lang w:val="en-US"/>
        </w:rPr>
        <w:t xml:space="preserve"> 2018“: </w:t>
      </w:r>
      <w:r w:rsidRPr="004C4C66">
        <w:rPr>
          <w:b/>
          <w:lang w:val="en-US"/>
        </w:rPr>
        <w:t>Thomas Popp</w:t>
      </w:r>
    </w:p>
    <w:p w:rsidR="00F66AA0" w:rsidRPr="00F66AA0" w:rsidRDefault="00F66AA0" w:rsidP="00F66AA0">
      <w:pPr>
        <w:pStyle w:val="Listenabsatz"/>
        <w:numPr>
          <w:ilvl w:val="0"/>
          <w:numId w:val="1"/>
        </w:numPr>
        <w:spacing w:after="120" w:line="240" w:lineRule="auto"/>
        <w:rPr>
          <w:lang w:val="en-US"/>
        </w:rPr>
      </w:pPr>
      <w:r w:rsidRPr="00F66AA0">
        <w:rPr>
          <w:lang w:val="en-US"/>
        </w:rPr>
        <w:t>„</w:t>
      </w:r>
      <w:proofErr w:type="spellStart"/>
      <w:r w:rsidRPr="00F66AA0">
        <w:rPr>
          <w:lang w:val="en-US"/>
        </w:rPr>
        <w:t>eGovernment</w:t>
      </w:r>
      <w:proofErr w:type="spellEnd"/>
      <w:r w:rsidRPr="00F66AA0">
        <w:rPr>
          <w:lang w:val="en-US"/>
        </w:rPr>
        <w:t xml:space="preserve"> </w:t>
      </w:r>
      <w:proofErr w:type="spellStart"/>
      <w:r w:rsidRPr="00F66AA0">
        <w:rPr>
          <w:lang w:val="en-US"/>
        </w:rPr>
        <w:t>Kommunal</w:t>
      </w:r>
      <w:proofErr w:type="spellEnd"/>
      <w:r w:rsidRPr="00F66AA0">
        <w:rPr>
          <w:lang w:val="en-US"/>
        </w:rPr>
        <w:t xml:space="preserve"> Award“: </w:t>
      </w:r>
      <w:r w:rsidRPr="004C4C66">
        <w:rPr>
          <w:b/>
          <w:lang w:val="en-US"/>
        </w:rPr>
        <w:t xml:space="preserve">Stefan </w:t>
      </w:r>
      <w:proofErr w:type="spellStart"/>
      <w:r w:rsidRPr="004C4C66">
        <w:rPr>
          <w:b/>
          <w:lang w:val="en-US"/>
        </w:rPr>
        <w:t>Schostok</w:t>
      </w:r>
      <w:proofErr w:type="spellEnd"/>
    </w:p>
    <w:p w:rsidR="00F66AA0" w:rsidRPr="004C4C66" w:rsidRDefault="00F66AA0" w:rsidP="00F66AA0">
      <w:pPr>
        <w:pStyle w:val="Listenabsatz"/>
        <w:numPr>
          <w:ilvl w:val="0"/>
          <w:numId w:val="1"/>
        </w:numPr>
        <w:spacing w:after="120" w:line="240" w:lineRule="auto"/>
        <w:rPr>
          <w:b/>
          <w:lang w:val="en-US"/>
        </w:rPr>
      </w:pPr>
      <w:r w:rsidRPr="00F66AA0">
        <w:rPr>
          <w:lang w:val="en-US"/>
        </w:rPr>
        <w:t>„</w:t>
      </w:r>
      <w:proofErr w:type="spellStart"/>
      <w:r w:rsidRPr="00F66AA0">
        <w:rPr>
          <w:lang w:val="en-US"/>
        </w:rPr>
        <w:t>eGovernment</w:t>
      </w:r>
      <w:proofErr w:type="spellEnd"/>
      <w:r w:rsidRPr="00F66AA0">
        <w:rPr>
          <w:lang w:val="en-US"/>
        </w:rPr>
        <w:t xml:space="preserve"> Leadership Award“: </w:t>
      </w:r>
      <w:r w:rsidRPr="004C4C66">
        <w:rPr>
          <w:b/>
          <w:lang w:val="en-US"/>
        </w:rPr>
        <w:t>Helge Braun</w:t>
      </w:r>
    </w:p>
    <w:p w:rsidR="00F66AA0" w:rsidRDefault="00F66AA0" w:rsidP="00F66AA0">
      <w:pPr>
        <w:spacing w:after="120" w:line="240" w:lineRule="auto"/>
      </w:pPr>
      <w:r>
        <w:t xml:space="preserve">Alle Preise gingen an Persönlichkeiten, die durch ihren Einsatz die Umsetzung und die Entwicklung von </w:t>
      </w:r>
      <w:proofErr w:type="spellStart"/>
      <w:r>
        <w:t>eGovernment</w:t>
      </w:r>
      <w:proofErr w:type="spellEnd"/>
      <w:r>
        <w:t xml:space="preserve"> in Deutschland entscheidend vorang</w:t>
      </w:r>
      <w:r>
        <w:t>e</w:t>
      </w:r>
      <w:r>
        <w:t xml:space="preserve">trieben haben. Den </w:t>
      </w:r>
      <w:r w:rsidRPr="004C4C66">
        <w:rPr>
          <w:b/>
        </w:rPr>
        <w:t>„</w:t>
      </w:r>
      <w:proofErr w:type="spellStart"/>
      <w:r w:rsidRPr="004C4C66">
        <w:rPr>
          <w:b/>
        </w:rPr>
        <w:t>eGovernment</w:t>
      </w:r>
      <w:proofErr w:type="spellEnd"/>
      <w:r w:rsidRPr="004C4C66">
        <w:rPr>
          <w:b/>
        </w:rPr>
        <w:t xml:space="preserve"> Innovation Award“</w:t>
      </w:r>
      <w:r>
        <w:t xml:space="preserve"> verlieh der Redakt</w:t>
      </w:r>
      <w:r>
        <w:t>i</w:t>
      </w:r>
      <w:r>
        <w:t>onsbeirat der „</w:t>
      </w:r>
      <w:proofErr w:type="spellStart"/>
      <w:r>
        <w:t>eGovernment</w:t>
      </w:r>
      <w:proofErr w:type="spellEnd"/>
      <w:r>
        <w:t xml:space="preserve"> Computing“ in diesem Jahr </w:t>
      </w:r>
      <w:r w:rsidRPr="004C4C66">
        <w:rPr>
          <w:b/>
        </w:rPr>
        <w:t>Martin Hagen</w:t>
      </w:r>
      <w:r>
        <w:t xml:space="preserve"> aus Bremen. Martin Hagen erhielt den „Innovation Award 2018“ für sein unermüdl</w:t>
      </w:r>
      <w:r>
        <w:t>i</w:t>
      </w:r>
      <w:r>
        <w:t xml:space="preserve">ches Engagement zur Entwicklung von </w:t>
      </w:r>
      <w:proofErr w:type="spellStart"/>
      <w:r>
        <w:t>eGovernment</w:t>
      </w:r>
      <w:proofErr w:type="spellEnd"/>
      <w:r>
        <w:t xml:space="preserve"> und zur Gestaltung we</w:t>
      </w:r>
      <w:r>
        <w:t>g</w:t>
      </w:r>
      <w:r>
        <w:t xml:space="preserve">weisender digitaler Dienstleistungen. „Martin Hagen hat in den letzten Jahren viele </w:t>
      </w:r>
      <w:proofErr w:type="spellStart"/>
      <w:r>
        <w:t>eGovernment</w:t>
      </w:r>
      <w:proofErr w:type="spellEnd"/>
      <w:r>
        <w:t>-Themen von bundesweiter Bedeutung angestoßen und vorangetrieben. Nicht zuletzt durch die Umsetzung von ELFE, dem antragsl</w:t>
      </w:r>
      <w:r>
        <w:t>o</w:t>
      </w:r>
      <w:r>
        <w:t>sen Kindergeld hat Martin Hagen unter den Gesichtspunkten Nutzerfreundlic</w:t>
      </w:r>
      <w:r>
        <w:t>h</w:t>
      </w:r>
      <w:r>
        <w:t xml:space="preserve">keit und Bürokratieabbau deutlich gemacht, welche Anforderungen künftige </w:t>
      </w:r>
      <w:proofErr w:type="spellStart"/>
      <w:r>
        <w:t>eGovernment</w:t>
      </w:r>
      <w:proofErr w:type="spellEnd"/>
      <w:r>
        <w:t>-Leistungen genügen müssen“, so der Chefredakteur des Fac</w:t>
      </w:r>
      <w:r>
        <w:t>h</w:t>
      </w:r>
      <w:r>
        <w:t>mediums „</w:t>
      </w:r>
      <w:proofErr w:type="spellStart"/>
      <w:r>
        <w:t>eGovernment</w:t>
      </w:r>
      <w:proofErr w:type="spellEnd"/>
      <w:r>
        <w:t xml:space="preserve"> Computing“, Manfred Klein. </w:t>
      </w:r>
    </w:p>
    <w:p w:rsidR="004C4C66" w:rsidRDefault="00F66AA0" w:rsidP="00F66AA0">
      <w:pPr>
        <w:spacing w:after="120" w:line="240" w:lineRule="auto"/>
      </w:pPr>
      <w:r>
        <w:t xml:space="preserve">Mit dem Award für den </w:t>
      </w:r>
      <w:r w:rsidRPr="004C4C66">
        <w:rPr>
          <w:b/>
        </w:rPr>
        <w:t>„</w:t>
      </w:r>
      <w:proofErr w:type="spellStart"/>
      <w:r w:rsidRPr="004C4C66">
        <w:rPr>
          <w:b/>
        </w:rPr>
        <w:t>eGovernment</w:t>
      </w:r>
      <w:proofErr w:type="spellEnd"/>
      <w:r w:rsidRPr="004C4C66">
        <w:rPr>
          <w:b/>
        </w:rPr>
        <w:t xml:space="preserve"> CIO des Jahres 2018“</w:t>
      </w:r>
      <w:r>
        <w:t xml:space="preserve"> wurde der CIO des Landes Sachsen, Thomas Popp, ausgezeichnet. </w:t>
      </w:r>
      <w:r w:rsidRPr="004C4C66">
        <w:rPr>
          <w:b/>
        </w:rPr>
        <w:t>Thomas Popp</w:t>
      </w:r>
      <w:r>
        <w:t xml:space="preserve"> erklärte anlässlich der Preisverleihung: „Ich werde mich mit aller Kraft dafür einsetzen, der weiteren erfolgreichen Modernisierung der Verwaltung den richtigen Ra</w:t>
      </w:r>
      <w:r>
        <w:t>h</w:t>
      </w:r>
      <w:r>
        <w:t>men zu geben. Als Beauftragte für Informationstechnologie (CIO) in den Lä</w:t>
      </w:r>
      <w:r>
        <w:t>n</w:t>
      </w:r>
      <w:r>
        <w:t>dern haben wir die Aufgabe, die digitale Souveränität des Staates zu stärken. Dabei geht darum, einen schnellen, verlässlichen Service für Bürger und Unte</w:t>
      </w:r>
      <w:r>
        <w:t>r</w:t>
      </w:r>
      <w:r>
        <w:t>nehmen auch im Internet anzubieten, effizientere Verwaltungsabläufe zu org</w:t>
      </w:r>
      <w:r>
        <w:t>a</w:t>
      </w:r>
      <w:r>
        <w:t>nisieren und moderne Arbeitsplätze für die Bediensteten zu schaffen, damit sie letztlich auch von den Vorteilen des technischen Wandels profitieren.“</w:t>
      </w:r>
    </w:p>
    <w:p w:rsidR="004C4C66" w:rsidRDefault="004C4C66">
      <w:r>
        <w:br w:type="page"/>
      </w:r>
    </w:p>
    <w:p w:rsidR="00F66AA0" w:rsidRDefault="00F66AA0" w:rsidP="00F66AA0">
      <w:pPr>
        <w:spacing w:after="120" w:line="240" w:lineRule="auto"/>
      </w:pPr>
      <w:r>
        <w:lastRenderedPageBreak/>
        <w:t xml:space="preserve">Der </w:t>
      </w:r>
      <w:r w:rsidRPr="004C4C66">
        <w:rPr>
          <w:b/>
        </w:rPr>
        <w:t>„</w:t>
      </w:r>
      <w:proofErr w:type="spellStart"/>
      <w:r w:rsidRPr="004C4C66">
        <w:rPr>
          <w:b/>
        </w:rPr>
        <w:t>eGovernment</w:t>
      </w:r>
      <w:proofErr w:type="spellEnd"/>
      <w:r w:rsidRPr="004C4C66">
        <w:rPr>
          <w:b/>
        </w:rPr>
        <w:t xml:space="preserve"> Kommunal Award“</w:t>
      </w:r>
      <w:r>
        <w:t xml:space="preserve"> ging in diesem Jahr an </w:t>
      </w:r>
      <w:r w:rsidRPr="004C4C66">
        <w:rPr>
          <w:b/>
        </w:rPr>
        <w:t xml:space="preserve">Stefan </w:t>
      </w:r>
      <w:r w:rsidR="004C4C66" w:rsidRPr="004C4C66">
        <w:rPr>
          <w:b/>
        </w:rPr>
        <w:br/>
      </w:r>
      <w:proofErr w:type="spellStart"/>
      <w:r w:rsidRPr="004C4C66">
        <w:rPr>
          <w:b/>
        </w:rPr>
        <w:t>Schostok</w:t>
      </w:r>
      <w:proofErr w:type="spellEnd"/>
      <w:r>
        <w:t xml:space="preserve">, den Oberbürgermeister von Hannover. Die Laudatio auf </w:t>
      </w:r>
      <w:proofErr w:type="spellStart"/>
      <w:r>
        <w:t>Schostok</w:t>
      </w:r>
      <w:proofErr w:type="spellEnd"/>
      <w:r>
        <w:t xml:space="preserve"> hielt Dr. Ariane Berger vom Deutschen Landkreistag. Berger hob in ihrer Prei</w:t>
      </w:r>
      <w:r>
        <w:t>s</w:t>
      </w:r>
      <w:r>
        <w:t>rede vor allem die rasche Entwicklung einer umfassenden Digitalisierungsstr</w:t>
      </w:r>
      <w:r>
        <w:t>a</w:t>
      </w:r>
      <w:r>
        <w:t>tegie der Landeshauptstadt hervor, die nicht nur die Verbesserung des Wir</w:t>
      </w:r>
      <w:r>
        <w:t>t</w:t>
      </w:r>
      <w:r>
        <w:t>schaftsstandortes Hannover, sondern auch die Stärkung der Lebensqualität in den Mittelpunkt stellt und Vorbildwirkung über den städtischen Bereich hinaus auch für ländlich geprägte Kommunen haben kann.</w:t>
      </w:r>
    </w:p>
    <w:p w:rsidR="00F66AA0" w:rsidRDefault="00F66AA0" w:rsidP="00F66AA0">
      <w:pPr>
        <w:spacing w:after="120" w:line="240" w:lineRule="auto"/>
      </w:pPr>
      <w:r>
        <w:t xml:space="preserve">Stefan </w:t>
      </w:r>
      <w:proofErr w:type="spellStart"/>
      <w:r>
        <w:t>Schostok</w:t>
      </w:r>
      <w:proofErr w:type="spellEnd"/>
      <w:r>
        <w:t xml:space="preserve">, erklärte anlässlich der Preisverleihung: „Ich freue mich, dass unser gemeinwohlorientierter Ansatz so großen Zuspruch findet und in diesem Jahr mit dem Kommunal Award der </w:t>
      </w:r>
      <w:proofErr w:type="spellStart"/>
      <w:r>
        <w:t>eGovernment</w:t>
      </w:r>
      <w:proofErr w:type="spellEnd"/>
      <w:r>
        <w:t xml:space="preserve"> Computing gewürdigt wird. Über die Umsetzung unserer Verwaltungsstrategie zur Digitalisierung der La</w:t>
      </w:r>
      <w:r>
        <w:t>n</w:t>
      </w:r>
      <w:r>
        <w:t>deshauptstadt Hannover hinaus wollen wir perspektivisch mit Akteurinnen und Akteuren aus Wirtschaft, Wissenschaft, Politik und Gesellschaft an einer „Dig</w:t>
      </w:r>
      <w:r>
        <w:t>i</w:t>
      </w:r>
      <w:r>
        <w:t>talen Agenda“ für die gesamte Landeshauptstadt arbeiten.“</w:t>
      </w:r>
    </w:p>
    <w:p w:rsidR="00F66AA0" w:rsidRDefault="00F66AA0" w:rsidP="00F66AA0">
      <w:pPr>
        <w:spacing w:after="120" w:line="240" w:lineRule="auto"/>
      </w:pPr>
      <w:r>
        <w:t xml:space="preserve">Der </w:t>
      </w:r>
      <w:r w:rsidRPr="004C4C66">
        <w:rPr>
          <w:b/>
        </w:rPr>
        <w:t>„</w:t>
      </w:r>
      <w:proofErr w:type="spellStart"/>
      <w:r w:rsidRPr="004C4C66">
        <w:rPr>
          <w:b/>
        </w:rPr>
        <w:t>eGovernment</w:t>
      </w:r>
      <w:proofErr w:type="spellEnd"/>
      <w:r w:rsidRPr="004C4C66">
        <w:rPr>
          <w:b/>
        </w:rPr>
        <w:t xml:space="preserve"> Leadership Award“</w:t>
      </w:r>
      <w:r>
        <w:t xml:space="preserve"> ging in diesem Jahr an Staatsminister </w:t>
      </w:r>
      <w:r w:rsidRPr="004C4C66">
        <w:rPr>
          <w:b/>
        </w:rPr>
        <w:t>Helge Braun</w:t>
      </w:r>
      <w:r>
        <w:t xml:space="preserve"> für seine Bemühungen, die Digitalisierung zur Grundlage eines neuen Wirtschaftswunders zu machen.</w:t>
      </w:r>
    </w:p>
    <w:p w:rsidR="00F66AA0" w:rsidRDefault="00F66AA0" w:rsidP="00F66AA0">
      <w:pPr>
        <w:spacing w:after="120" w:line="240" w:lineRule="auto"/>
      </w:pPr>
      <w:r>
        <w:t xml:space="preserve">Der Schirmherr des </w:t>
      </w:r>
      <w:proofErr w:type="spellStart"/>
      <w:r>
        <w:t>eGovernment</w:t>
      </w:r>
      <w:proofErr w:type="spellEnd"/>
      <w:r>
        <w:t xml:space="preserve"> </w:t>
      </w:r>
      <w:proofErr w:type="spellStart"/>
      <w:r>
        <w:t>Summits</w:t>
      </w:r>
      <w:proofErr w:type="spellEnd"/>
      <w:r>
        <w:t>, der Bundesbeauftragte für Inform</w:t>
      </w:r>
      <w:r>
        <w:t>a</w:t>
      </w:r>
      <w:r>
        <w:t xml:space="preserve">tionstechnik, der Staatssekretär im Bundesinnenministerium Klaus </w:t>
      </w:r>
      <w:proofErr w:type="spellStart"/>
      <w:r>
        <w:t>Vitt</w:t>
      </w:r>
      <w:proofErr w:type="spellEnd"/>
      <w:r>
        <w:t>, ist sich sicher, dass sich der Fokus der Verwaltungsdigitalisierung verändern wird. Das Ziel sei nicht mehr nur die elektronisch gestützte Erfüllung der Verwaltungsau</w:t>
      </w:r>
      <w:r>
        <w:t>f</w:t>
      </w:r>
      <w:r>
        <w:t>gaben, sondern auch das intelligent vernetzte Verwaltungshandeln auf bu</w:t>
      </w:r>
      <w:r>
        <w:t>n</w:t>
      </w:r>
      <w:r>
        <w:t xml:space="preserve">desweit hohem Niveau. Im Mittelpunkt des </w:t>
      </w:r>
      <w:proofErr w:type="spellStart"/>
      <w:r>
        <w:t>eGovernment</w:t>
      </w:r>
      <w:proofErr w:type="spellEnd"/>
      <w:r>
        <w:t>-Kongresses stand daher die Frage, wie dieses Ziel gemeinsam im föderalen Verbund zu erreichen ist. Das Ziel der Veranstaltungsreihe ist es darüber hinaus, den Information</w:t>
      </w:r>
      <w:r>
        <w:t>s</w:t>
      </w:r>
      <w:r>
        <w:t xml:space="preserve">austausch zwischen Verwaltung und Politik, Wirtschaft und Wissenschaft im Zusammenhang mit </w:t>
      </w:r>
      <w:proofErr w:type="spellStart"/>
      <w:r>
        <w:t>eGovernment</w:t>
      </w:r>
      <w:proofErr w:type="spellEnd"/>
      <w:r>
        <w:t xml:space="preserve"> und Verwaltungsreform zu intensivieren.</w:t>
      </w:r>
    </w:p>
    <w:p w:rsidR="001B5F9E" w:rsidRDefault="00F66AA0" w:rsidP="00F66AA0">
      <w:pPr>
        <w:spacing w:after="120" w:line="240" w:lineRule="auto"/>
      </w:pPr>
      <w:r>
        <w:t xml:space="preserve">Weitere Informationen zum „11. </w:t>
      </w:r>
      <w:proofErr w:type="spellStart"/>
      <w:r>
        <w:t>eGovernment</w:t>
      </w:r>
      <w:proofErr w:type="spellEnd"/>
      <w:r>
        <w:t xml:space="preserve"> </w:t>
      </w:r>
      <w:proofErr w:type="spellStart"/>
      <w:r>
        <w:t>Summit</w:t>
      </w:r>
      <w:proofErr w:type="spellEnd"/>
      <w:r>
        <w:t>“ sowie zu den „</w:t>
      </w:r>
      <w:proofErr w:type="spellStart"/>
      <w:r>
        <w:t>eGovernment</w:t>
      </w:r>
      <w:proofErr w:type="spellEnd"/>
      <w:r>
        <w:t xml:space="preserve"> Awards“ </w:t>
      </w:r>
      <w:hyperlink r:id="rId9" w:history="1">
        <w:r w:rsidRPr="002717FF">
          <w:rPr>
            <w:rStyle w:val="Hyperlink"/>
          </w:rPr>
          <w:t>finden Sie hier</w:t>
        </w:r>
      </w:hyperlink>
      <w:r w:rsidR="002717FF">
        <w:t>.</w:t>
      </w:r>
      <w:bookmarkStart w:id="0" w:name="_GoBack"/>
      <w:bookmarkEnd w:id="0"/>
    </w:p>
    <w:p w:rsidR="00F66AA0" w:rsidRPr="00EE3E90" w:rsidRDefault="00F66AA0" w:rsidP="00F66AA0">
      <w:pPr>
        <w:spacing w:after="120" w:line="240" w:lineRule="auto"/>
        <w:jc w:val="both"/>
        <w:rPr>
          <w:sz w:val="18"/>
          <w:szCs w:val="18"/>
        </w:rPr>
      </w:pPr>
      <w:proofErr w:type="spellStart"/>
      <w:proofErr w:type="gramStart"/>
      <w:r w:rsidRPr="00EE3E90">
        <w:rPr>
          <w:b/>
          <w:bCs/>
          <w:sz w:val="18"/>
          <w:szCs w:val="18"/>
          <w:lang w:val="it-IT"/>
        </w:rPr>
        <w:t>eGovernment</w:t>
      </w:r>
      <w:proofErr w:type="spellEnd"/>
      <w:proofErr w:type="gramEnd"/>
      <w:r w:rsidRPr="00EE3E90">
        <w:rPr>
          <w:b/>
          <w:bCs/>
          <w:sz w:val="18"/>
          <w:szCs w:val="18"/>
          <w:lang w:val="it-IT"/>
        </w:rPr>
        <w:t xml:space="preserve"> Computing</w:t>
      </w:r>
      <w:r w:rsidRPr="00EE3E90">
        <w:rPr>
          <w:sz w:val="18"/>
          <w:szCs w:val="18"/>
          <w:lang w:val="it-IT"/>
        </w:rPr>
        <w:t xml:space="preserve"> </w:t>
      </w:r>
      <w:proofErr w:type="spellStart"/>
      <w:r w:rsidRPr="00EE3E90">
        <w:rPr>
          <w:sz w:val="18"/>
          <w:szCs w:val="18"/>
          <w:lang w:val="it-IT"/>
        </w:rPr>
        <w:t>ist</w:t>
      </w:r>
      <w:proofErr w:type="spellEnd"/>
      <w:r w:rsidRPr="00EE3E90">
        <w:rPr>
          <w:sz w:val="18"/>
          <w:szCs w:val="18"/>
          <w:lang w:val="it-IT"/>
        </w:rPr>
        <w:t xml:space="preserve"> die </w:t>
      </w:r>
      <w:proofErr w:type="spellStart"/>
      <w:r w:rsidRPr="00EE3E90">
        <w:rPr>
          <w:sz w:val="18"/>
          <w:szCs w:val="18"/>
          <w:lang w:val="it-IT"/>
        </w:rPr>
        <w:t>Publikation</w:t>
      </w:r>
      <w:proofErr w:type="spellEnd"/>
      <w:r w:rsidRPr="00EE3E90">
        <w:rPr>
          <w:sz w:val="18"/>
          <w:szCs w:val="18"/>
          <w:lang w:val="it-IT"/>
        </w:rPr>
        <w:t xml:space="preserve"> </w:t>
      </w:r>
      <w:proofErr w:type="spellStart"/>
      <w:r w:rsidRPr="00EE3E90">
        <w:rPr>
          <w:sz w:val="18"/>
          <w:szCs w:val="18"/>
          <w:lang w:val="it-IT"/>
        </w:rPr>
        <w:t>für</w:t>
      </w:r>
      <w:proofErr w:type="spellEnd"/>
      <w:r w:rsidRPr="00EE3E90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 xml:space="preserve">die </w:t>
      </w:r>
      <w:proofErr w:type="spellStart"/>
      <w:r>
        <w:rPr>
          <w:sz w:val="18"/>
          <w:szCs w:val="18"/>
          <w:lang w:val="it-IT"/>
        </w:rPr>
        <w:t>Digitalisierung</w:t>
      </w:r>
      <w:proofErr w:type="spellEnd"/>
      <w:r>
        <w:rPr>
          <w:sz w:val="18"/>
          <w:szCs w:val="18"/>
          <w:lang w:val="it-IT"/>
        </w:rPr>
        <w:t xml:space="preserve"> </w:t>
      </w:r>
      <w:proofErr w:type="spellStart"/>
      <w:r>
        <w:rPr>
          <w:sz w:val="18"/>
          <w:szCs w:val="18"/>
          <w:lang w:val="it-IT"/>
        </w:rPr>
        <w:t>der</w:t>
      </w:r>
      <w:proofErr w:type="spellEnd"/>
      <w:r>
        <w:rPr>
          <w:sz w:val="18"/>
          <w:szCs w:val="18"/>
          <w:lang w:val="it-IT"/>
        </w:rPr>
        <w:t xml:space="preserve"> </w:t>
      </w:r>
      <w:proofErr w:type="spellStart"/>
      <w:r>
        <w:rPr>
          <w:sz w:val="18"/>
          <w:szCs w:val="18"/>
          <w:lang w:val="it-IT"/>
        </w:rPr>
        <w:t>Verwaltung</w:t>
      </w:r>
      <w:proofErr w:type="spellEnd"/>
      <w:r>
        <w:rPr>
          <w:sz w:val="18"/>
          <w:szCs w:val="18"/>
          <w:lang w:val="it-IT"/>
        </w:rPr>
        <w:t xml:space="preserve"> und </w:t>
      </w:r>
      <w:proofErr w:type="spellStart"/>
      <w:r>
        <w:rPr>
          <w:sz w:val="18"/>
          <w:szCs w:val="18"/>
          <w:lang w:val="it-IT"/>
        </w:rPr>
        <w:t>Öffentliche</w:t>
      </w:r>
      <w:proofErr w:type="spellEnd"/>
      <w:r>
        <w:rPr>
          <w:sz w:val="18"/>
          <w:szCs w:val="18"/>
          <w:lang w:val="it-IT"/>
        </w:rPr>
        <w:t xml:space="preserve"> </w:t>
      </w:r>
      <w:proofErr w:type="spellStart"/>
      <w:r>
        <w:rPr>
          <w:sz w:val="18"/>
          <w:szCs w:val="18"/>
          <w:lang w:val="it-IT"/>
        </w:rPr>
        <w:t>Sicherheit</w:t>
      </w:r>
      <w:proofErr w:type="spellEnd"/>
      <w:r w:rsidRPr="00EE3E90">
        <w:rPr>
          <w:sz w:val="18"/>
          <w:szCs w:val="18"/>
          <w:lang w:val="it-IT"/>
        </w:rPr>
        <w:t xml:space="preserve">. </w:t>
      </w:r>
      <w:r w:rsidRPr="00EE3E90">
        <w:rPr>
          <w:sz w:val="18"/>
          <w:szCs w:val="18"/>
        </w:rPr>
        <w:t>Sie informiert IT-Entscheider in Bund, Land, Kommune und in den öffentlichen Einrichtungen über alle fachlich relevanten Bereiche der digitalen Informat</w:t>
      </w:r>
      <w:r w:rsidRPr="00EE3E90">
        <w:rPr>
          <w:sz w:val="18"/>
          <w:szCs w:val="18"/>
        </w:rPr>
        <w:t>i</w:t>
      </w:r>
      <w:r w:rsidRPr="00EE3E90">
        <w:rPr>
          <w:sz w:val="18"/>
          <w:szCs w:val="18"/>
        </w:rPr>
        <w:t xml:space="preserve">onsverarbeitung im Public </w:t>
      </w:r>
      <w:proofErr w:type="spellStart"/>
      <w:r w:rsidRPr="00EE3E90">
        <w:rPr>
          <w:sz w:val="18"/>
          <w:szCs w:val="18"/>
        </w:rPr>
        <w:t>Sector</w:t>
      </w:r>
      <w:proofErr w:type="spellEnd"/>
      <w:r w:rsidRPr="00EE3E90">
        <w:rPr>
          <w:sz w:val="18"/>
          <w:szCs w:val="18"/>
        </w:rPr>
        <w:t xml:space="preserve">. Weitere Informationen unter </w:t>
      </w:r>
      <w:hyperlink r:id="rId10" w:history="1">
        <w:r w:rsidRPr="00EE3E90">
          <w:rPr>
            <w:rStyle w:val="Hyperlink"/>
            <w:sz w:val="18"/>
            <w:szCs w:val="18"/>
          </w:rPr>
          <w:t>www.eGovernment-Computing.de</w:t>
        </w:r>
      </w:hyperlink>
      <w:r w:rsidRPr="00EE3E90">
        <w:rPr>
          <w:sz w:val="18"/>
          <w:szCs w:val="18"/>
        </w:rPr>
        <w:t xml:space="preserve">. </w:t>
      </w:r>
      <w:r w:rsidRPr="00EE3E90">
        <w:rPr>
          <w:b/>
          <w:sz w:val="18"/>
          <w:szCs w:val="18"/>
        </w:rPr>
        <w:t>Vogel IT-Medien</w:t>
      </w:r>
      <w:r w:rsidRPr="00EE3E90">
        <w:rPr>
          <w:sz w:val="18"/>
          <w:szCs w:val="18"/>
        </w:rPr>
        <w:t xml:space="preserve">, Augsburg, ist eine Tochtergesellschaft der Vogel </w:t>
      </w:r>
      <w:r>
        <w:rPr>
          <w:sz w:val="18"/>
          <w:szCs w:val="18"/>
        </w:rPr>
        <w:t>Communications Group</w:t>
      </w:r>
      <w:r w:rsidRPr="00EE3E90">
        <w:rPr>
          <w:sz w:val="18"/>
          <w:szCs w:val="18"/>
        </w:rPr>
        <w:t>, Würzburg. Seit 1989 gibt der Verlag Fachmedien für Entsche</w:t>
      </w:r>
      <w:r w:rsidRPr="00EE3E90">
        <w:rPr>
          <w:sz w:val="18"/>
          <w:szCs w:val="18"/>
        </w:rPr>
        <w:t>i</w:t>
      </w:r>
      <w:r w:rsidRPr="00EE3E90">
        <w:rPr>
          <w:sz w:val="18"/>
          <w:szCs w:val="18"/>
        </w:rPr>
        <w:t>der heraus, die mit der Produktion, der Beschaffung oder dem Einsatz von Information</w:t>
      </w:r>
      <w:r w:rsidRPr="00EE3E90">
        <w:rPr>
          <w:sz w:val="18"/>
          <w:szCs w:val="18"/>
        </w:rPr>
        <w:t>s</w:t>
      </w:r>
      <w:r w:rsidRPr="00EE3E90">
        <w:rPr>
          <w:sz w:val="18"/>
          <w:szCs w:val="18"/>
        </w:rPr>
        <w:t xml:space="preserve">technologie beruflich befasst sind. Dabei bietet er neben Print- und Online-Medien auch ein breites Veranstaltungsportfolio an. Die wichtigsten Angebote des Verlages sind IT-BUSINESS, </w:t>
      </w:r>
      <w:proofErr w:type="spellStart"/>
      <w:r w:rsidRPr="00EE3E90">
        <w:rPr>
          <w:sz w:val="18"/>
          <w:szCs w:val="18"/>
        </w:rPr>
        <w:t>eGovernment</w:t>
      </w:r>
      <w:proofErr w:type="spellEnd"/>
      <w:r w:rsidRPr="00EE3E90">
        <w:rPr>
          <w:sz w:val="18"/>
          <w:szCs w:val="18"/>
        </w:rPr>
        <w:t xml:space="preserve"> Computing, </w:t>
      </w:r>
      <w:r>
        <w:rPr>
          <w:sz w:val="18"/>
          <w:szCs w:val="18"/>
        </w:rPr>
        <w:t>BigData-Insider.</w:t>
      </w:r>
      <w:r w:rsidRPr="00EE3E90">
        <w:rPr>
          <w:sz w:val="18"/>
          <w:szCs w:val="18"/>
        </w:rPr>
        <w:t xml:space="preserve">de, </w:t>
      </w:r>
      <w:r>
        <w:rPr>
          <w:sz w:val="18"/>
          <w:szCs w:val="18"/>
        </w:rPr>
        <w:t xml:space="preserve">CloudComputing-Insider.de, DataCenter-Insider.de, Dev-Insider.de, IP-Insider.de, Security-Insider.de, </w:t>
      </w:r>
      <w:r w:rsidRPr="00EE3E90">
        <w:rPr>
          <w:sz w:val="18"/>
          <w:szCs w:val="18"/>
        </w:rPr>
        <w:t>S</w:t>
      </w:r>
      <w:r>
        <w:rPr>
          <w:sz w:val="18"/>
          <w:szCs w:val="18"/>
        </w:rPr>
        <w:t>torage-Insider.de</w:t>
      </w:r>
      <w:r w:rsidRPr="00EE3E90">
        <w:rPr>
          <w:sz w:val="18"/>
          <w:szCs w:val="18"/>
        </w:rPr>
        <w:t>.</w:t>
      </w:r>
    </w:p>
    <w:p w:rsidR="006A17BC" w:rsidRPr="006A17BC" w:rsidRDefault="006A17BC" w:rsidP="00F66AA0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A17BC">
        <w:rPr>
          <w:rFonts w:asciiTheme="minorHAnsi" w:hAnsiTheme="minorHAnsi" w:cstheme="minorHAnsi"/>
          <w:bCs/>
          <w:sz w:val="18"/>
          <w:szCs w:val="18"/>
        </w:rPr>
        <w:t xml:space="preserve">Diese Pressemitteilung finden Sie auch unter </w:t>
      </w:r>
      <w:hyperlink r:id="rId11" w:history="1">
        <w:r w:rsidR="00F66AA0" w:rsidRPr="001B0A7A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www.vogel.de</w:t>
        </w:r>
      </w:hyperlink>
      <w:r w:rsidR="00F66AA0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9C6563" w:rsidRPr="00F66AA0" w:rsidRDefault="006A17BC" w:rsidP="00F66AA0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A17BC">
        <w:rPr>
          <w:rFonts w:asciiTheme="minorHAnsi" w:hAnsiTheme="minorHAnsi" w:cstheme="minorHAnsi"/>
          <w:bCs/>
          <w:sz w:val="18"/>
          <w:szCs w:val="18"/>
        </w:rPr>
        <w:t>Belegexemplar/Link erbeten.</w:t>
      </w:r>
    </w:p>
    <w:sectPr w:rsidR="009C6563" w:rsidRPr="00F66AA0" w:rsidSect="008315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34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DD" w:rsidRDefault="00E40ADD" w:rsidP="000D45B9">
      <w:pPr>
        <w:spacing w:after="0" w:line="240" w:lineRule="auto"/>
      </w:pPr>
      <w:r>
        <w:separator/>
      </w:r>
    </w:p>
  </w:endnote>
  <w:endnote w:type="continuationSeparator" w:id="0">
    <w:p w:rsidR="00E40ADD" w:rsidRDefault="00E40ADD" w:rsidP="000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E2" w:rsidRDefault="00FA1A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E2" w:rsidRDefault="00FA1AE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E2" w:rsidRDefault="00FA1A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DD" w:rsidRDefault="00E40ADD" w:rsidP="000D45B9">
      <w:pPr>
        <w:spacing w:after="0" w:line="240" w:lineRule="auto"/>
      </w:pPr>
      <w:r>
        <w:separator/>
      </w:r>
    </w:p>
  </w:footnote>
  <w:footnote w:type="continuationSeparator" w:id="0">
    <w:p w:rsidR="00E40ADD" w:rsidRDefault="00E40ADD" w:rsidP="000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E2" w:rsidRDefault="00FA1A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2" w:rsidRDefault="001D44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B1EB4F0" wp14:editId="341012A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3" cy="10729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3" cy="107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B9" w:rsidRDefault="009C65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A7BA93" wp14:editId="28AD7E8F">
          <wp:simplePos x="0" y="0"/>
          <wp:positionH relativeFrom="column">
            <wp:posOffset>-919480</wp:posOffset>
          </wp:positionH>
          <wp:positionV relativeFrom="paragraph">
            <wp:posOffset>-469264</wp:posOffset>
          </wp:positionV>
          <wp:extent cx="7583997" cy="10727686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97" cy="1072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7AE" w:rsidRPr="000210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22DCEFAB" wp14:editId="10E3440C">
              <wp:simplePos x="0" y="0"/>
              <wp:positionH relativeFrom="column">
                <wp:posOffset>4691380</wp:posOffset>
              </wp:positionH>
              <wp:positionV relativeFrom="page">
                <wp:posOffset>2714625</wp:posOffset>
              </wp:positionV>
              <wp:extent cx="1735200" cy="1512000"/>
              <wp:effectExtent l="0" t="0" r="0" b="1206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200" cy="151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7AE" w:rsidRPr="00A5203C" w:rsidRDefault="00C237AE" w:rsidP="006E7E4F">
                          <w:pPr>
                            <w:pStyle w:val="KontaktfeldHervorhebung"/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</w:pPr>
                          <w:r w:rsidRPr="00A5203C"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  <w:t>Ihr Ansprechpartner</w:t>
                          </w:r>
                        </w:p>
                        <w:p w:rsidR="00C237AE" w:rsidRPr="00376007" w:rsidRDefault="006E7E4F" w:rsidP="006E7E4F">
                          <w:pPr>
                            <w:pStyle w:val="Kontaktfeldrechts"/>
                          </w:pPr>
                          <w:r w:rsidRPr="006E7E4F">
                            <w:t>Dr. Gunther Schunk</w:t>
                          </w:r>
                          <w:r w:rsidR="00C237AE">
                            <w:br/>
                          </w:r>
                          <w:r>
                            <w:t>Corporate Communications</w:t>
                          </w:r>
                          <w:r>
                            <w:br/>
                            <w:t>Vogel Communications Group</w:t>
                          </w:r>
                        </w:p>
                        <w:p w:rsidR="00C237AE" w:rsidRDefault="00C237AE" w:rsidP="006E7E4F">
                          <w:pPr>
                            <w:pStyle w:val="Kontaktfeldrechts"/>
                          </w:pPr>
                          <w:r w:rsidRPr="005E5373">
                            <w:t xml:space="preserve">t </w:t>
                          </w:r>
                          <w:r w:rsidR="006E7E4F" w:rsidRPr="006E7E4F">
                            <w:t>+49 931 418-2590</w:t>
                          </w:r>
                          <w:r w:rsidRPr="005E5373">
                            <w:br/>
                          </w:r>
                          <w:hyperlink r:id="rId2" w:history="1">
                            <w:r w:rsidR="004B4670" w:rsidRPr="001B0A7A">
                              <w:rPr>
                                <w:rStyle w:val="Hyperlink"/>
                              </w:rPr>
                              <w:t>pressestelle@vogel.de</w:t>
                            </w:r>
                          </w:hyperlink>
                          <w:r w:rsidR="004B4670">
                            <w:t xml:space="preserve"> </w:t>
                          </w:r>
                        </w:p>
                        <w:p w:rsidR="009A1151" w:rsidRDefault="00FA1AE2" w:rsidP="006E7E4F">
                          <w:pPr>
                            <w:pStyle w:val="Kontaktfeldrechts"/>
                          </w:pPr>
                          <w:r>
                            <w:t>16</w:t>
                          </w:r>
                          <w:r w:rsidR="004B4670">
                            <w:t>. November 2018</w:t>
                          </w:r>
                        </w:p>
                        <w:p w:rsidR="00C237AE" w:rsidRPr="005E5373" w:rsidRDefault="00C237AE" w:rsidP="006E7E4F">
                          <w:pPr>
                            <w:pStyle w:val="Kontaktfeldrechts"/>
                          </w:pPr>
                        </w:p>
                      </w:txbxContent>
                    </wps:txbx>
                    <wps:bodyPr rot="0" vert="horz" wrap="square" lIns="9144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9.4pt;margin-top:213.75pt;width:136.65pt;height:11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" filled="f" stroked="f">
              <v:textbox inset=",0,0,0">
                <w:txbxContent>
                  <w:p w:rsidR="00C237AE" w:rsidRPr="00A5203C" w:rsidRDefault="00C237AE" w:rsidP="006E7E4F">
                    <w:pPr>
                      <w:pStyle w:val="KontaktfeldHervorhebung"/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</w:pPr>
                    <w:r w:rsidRPr="00A5203C"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  <w:t>Ihr Ansprechpartner</w:t>
                    </w:r>
                  </w:p>
                  <w:p w:rsidR="00C237AE" w:rsidRPr="00376007" w:rsidRDefault="006E7E4F" w:rsidP="006E7E4F">
                    <w:pPr>
                      <w:pStyle w:val="Kontaktfeldrechts"/>
                    </w:pPr>
                    <w:r w:rsidRPr="006E7E4F">
                      <w:t>Dr. Gunther Schunk</w:t>
                    </w:r>
                    <w:r w:rsidR="00C237AE">
                      <w:br/>
                    </w:r>
                    <w:r>
                      <w:t>Corporate Communications</w:t>
                    </w:r>
                    <w:r>
                      <w:br/>
                      <w:t>Vogel Communications Group</w:t>
                    </w:r>
                  </w:p>
                  <w:p w:rsidR="00C237AE" w:rsidRDefault="00C237AE" w:rsidP="006E7E4F">
                    <w:pPr>
                      <w:pStyle w:val="Kontaktfeldrechts"/>
                    </w:pPr>
                    <w:r w:rsidRPr="005E5373">
                      <w:t xml:space="preserve">t </w:t>
                    </w:r>
                    <w:r w:rsidR="006E7E4F" w:rsidRPr="006E7E4F">
                      <w:t>+49 931 418-2590</w:t>
                    </w:r>
                    <w:r w:rsidRPr="005E5373">
                      <w:br/>
                    </w:r>
                    <w:hyperlink r:id="rId3" w:history="1">
                      <w:r w:rsidR="004B4670" w:rsidRPr="001B0A7A">
                        <w:rPr>
                          <w:rStyle w:val="Hyperlink"/>
                        </w:rPr>
                        <w:t>pressestelle@vogel.de</w:t>
                      </w:r>
                    </w:hyperlink>
                    <w:r w:rsidR="004B4670">
                      <w:t xml:space="preserve"> </w:t>
                    </w:r>
                  </w:p>
                  <w:p w:rsidR="009A1151" w:rsidRDefault="00FA1AE2" w:rsidP="006E7E4F">
                    <w:pPr>
                      <w:pStyle w:val="Kontaktfeldrechts"/>
                    </w:pPr>
                    <w:r>
                      <w:t>16</w:t>
                    </w:r>
                    <w:bookmarkStart w:id="1" w:name="_GoBack"/>
                    <w:bookmarkEnd w:id="1"/>
                    <w:r w:rsidR="004B4670">
                      <w:t>. November 2018</w:t>
                    </w:r>
                  </w:p>
                  <w:p w:rsidR="00C237AE" w:rsidRPr="005E5373" w:rsidRDefault="00C237AE" w:rsidP="006E7E4F">
                    <w:pPr>
                      <w:pStyle w:val="Kontaktfeldrechts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63670" w:rsidRPr="00C63670">
      <w:rPr>
        <w:noProof/>
        <w:lang w:eastAsia="de-DE"/>
      </w:rPr>
      <w:t xml:space="preserve"> </w:t>
    </w:r>
    <w:r w:rsidR="00124DB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30D"/>
    <w:multiLevelType w:val="hybridMultilevel"/>
    <w:tmpl w:val="F8FEC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40B38"/>
    <w:multiLevelType w:val="hybridMultilevel"/>
    <w:tmpl w:val="2C6C7096"/>
    <w:lvl w:ilvl="0" w:tplc="1BB2FE8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70"/>
    <w:rsid w:val="000D45B9"/>
    <w:rsid w:val="00124DB4"/>
    <w:rsid w:val="00130EF6"/>
    <w:rsid w:val="00167AED"/>
    <w:rsid w:val="001A7DC2"/>
    <w:rsid w:val="001B5F9E"/>
    <w:rsid w:val="001D44A2"/>
    <w:rsid w:val="00223E13"/>
    <w:rsid w:val="002717FF"/>
    <w:rsid w:val="002A78EE"/>
    <w:rsid w:val="002B2356"/>
    <w:rsid w:val="002F5F39"/>
    <w:rsid w:val="003A2234"/>
    <w:rsid w:val="004265A9"/>
    <w:rsid w:val="00441C18"/>
    <w:rsid w:val="004B03CB"/>
    <w:rsid w:val="004B4670"/>
    <w:rsid w:val="004C4C66"/>
    <w:rsid w:val="004E30C6"/>
    <w:rsid w:val="004E54EA"/>
    <w:rsid w:val="00510D5D"/>
    <w:rsid w:val="0053684F"/>
    <w:rsid w:val="005C5C5D"/>
    <w:rsid w:val="00614554"/>
    <w:rsid w:val="0061714D"/>
    <w:rsid w:val="0063562C"/>
    <w:rsid w:val="00695CBE"/>
    <w:rsid w:val="006A17BC"/>
    <w:rsid w:val="006E7E4F"/>
    <w:rsid w:val="0077058F"/>
    <w:rsid w:val="008315C8"/>
    <w:rsid w:val="009A1151"/>
    <w:rsid w:val="009C6563"/>
    <w:rsid w:val="00A336D1"/>
    <w:rsid w:val="00A5203C"/>
    <w:rsid w:val="00AF1399"/>
    <w:rsid w:val="00B1012B"/>
    <w:rsid w:val="00BA2ECC"/>
    <w:rsid w:val="00BE11A7"/>
    <w:rsid w:val="00C237AE"/>
    <w:rsid w:val="00C63670"/>
    <w:rsid w:val="00CC3C70"/>
    <w:rsid w:val="00DE4D1D"/>
    <w:rsid w:val="00E40ADD"/>
    <w:rsid w:val="00E45BB5"/>
    <w:rsid w:val="00E71031"/>
    <w:rsid w:val="00EB1473"/>
    <w:rsid w:val="00F66AA0"/>
    <w:rsid w:val="00F77B30"/>
    <w:rsid w:val="00FA1AE2"/>
    <w:rsid w:val="00FA77FF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4B4670"/>
    <w:rPr>
      <w:color w:val="00000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6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4B4670"/>
    <w:rPr>
      <w:color w:val="00000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6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gel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Government-Computing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egovernment-computing.de/specials/summit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stelle@vogel.de" TargetMode="External"/><Relationship Id="rId2" Type="http://schemas.openxmlformats.org/officeDocument/2006/relationships/hyperlink" Target="mailto:pressestelle@vogel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Vogel Communications Group">
      <a:dk1>
        <a:srgbClr val="000000"/>
      </a:dk1>
      <a:lt1>
        <a:srgbClr val="FFFFFF"/>
      </a:lt1>
      <a:dk2>
        <a:srgbClr val="000000"/>
      </a:dk2>
      <a:lt2>
        <a:srgbClr val="A3B1C8"/>
      </a:lt2>
      <a:accent1>
        <a:srgbClr val="C4D6ED"/>
      </a:accent1>
      <a:accent2>
        <a:srgbClr val="2F7DE1"/>
      </a:accent2>
      <a:accent3>
        <a:srgbClr val="C4D6ED"/>
      </a:accent3>
      <a:accent4>
        <a:srgbClr val="002856"/>
      </a:accent4>
      <a:accent5>
        <a:srgbClr val="002856"/>
      </a:accent5>
      <a:accent6>
        <a:srgbClr val="2F7DE1"/>
      </a:accent6>
      <a:hlink>
        <a:srgbClr val="000000"/>
      </a:hlink>
      <a:folHlink>
        <a:srgbClr val="000000"/>
      </a:folHlink>
    </a:clrScheme>
    <a:fontScheme name="VCG">
      <a:majorFont>
        <a:latin typeface="Georgia"/>
        <a:ea typeface="Helvetica Neue Medium"/>
        <a:cs typeface="Helvetica Neue Medium"/>
      </a:majorFont>
      <a:minorFont>
        <a:latin typeface="Arial"/>
        <a:ea typeface="Helvetica Neue Medium"/>
        <a:cs typeface="Helvetica Neue Medium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8661-0F84-4F7F-B4B3-62FC56D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B4140586.dotm</Template>
  <TotalTime>0</TotalTime>
  <Pages>2</Pages>
  <Words>832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Weissenberger Annette</dc:creator>
  <cp:lastModifiedBy>Gerhard Lena</cp:lastModifiedBy>
  <cp:revision>6</cp:revision>
  <dcterms:created xsi:type="dcterms:W3CDTF">2018-11-15T13:05:00Z</dcterms:created>
  <dcterms:modified xsi:type="dcterms:W3CDTF">2018-11-16T10:52:00Z</dcterms:modified>
</cp:coreProperties>
</file>