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2F5F39">
      <w:pPr>
        <w:rPr>
          <w:rFonts w:asciiTheme="majorHAnsi" w:hAnsiTheme="majorHAnsi"/>
          <w:b/>
          <w:sz w:val="40"/>
          <w:szCs w:val="40"/>
        </w:rPr>
      </w:pPr>
      <w:bookmarkStart w:id="0" w:name="_GoBack"/>
      <w:bookmarkEnd w:id="0"/>
      <w:r w:rsidRPr="006E7E4F">
        <w:rPr>
          <w:rFonts w:asciiTheme="majorHAnsi" w:hAnsiTheme="majorHAnsi"/>
          <w:b/>
          <w:sz w:val="40"/>
          <w:szCs w:val="40"/>
        </w:rPr>
        <w:t>Pressemitteilung</w:t>
      </w:r>
    </w:p>
    <w:p w:rsidR="002A6FC1" w:rsidRDefault="002A6FC1" w:rsidP="002A6FC1">
      <w:pPr>
        <w:pStyle w:val="berschrift1"/>
      </w:pPr>
      <w:r w:rsidRPr="00562A87">
        <w:t>Management und Auftragsabwicklung</w:t>
      </w:r>
    </w:p>
    <w:p w:rsidR="002A6FC1" w:rsidRPr="006E7E4F" w:rsidRDefault="00B97605" w:rsidP="002A6FC1">
      <w:pPr>
        <w:pStyle w:val="berschrift2"/>
      </w:pPr>
      <w:r>
        <w:t>Neues Fachbuch für die Aus- und Weiterbildung zum Kfz-Servicetechniker</w:t>
      </w:r>
    </w:p>
    <w:p w:rsidR="00CE4F8F" w:rsidRPr="00CE4F8F" w:rsidRDefault="002A6FC1" w:rsidP="00A90657">
      <w:pPr>
        <w:spacing w:after="120" w:line="240" w:lineRule="auto"/>
        <w:rPr>
          <w:rFonts w:asciiTheme="minorHAnsi" w:hAnsiTheme="minorHAnsi" w:cstheme="minorHAnsi"/>
          <w:szCs w:val="20"/>
        </w:rPr>
      </w:pPr>
      <w:r w:rsidRPr="00CE4F8F">
        <w:rPr>
          <w:rFonts w:asciiTheme="minorHAnsi" w:hAnsiTheme="minorHAnsi" w:cstheme="minorHAnsi"/>
          <w:szCs w:val="20"/>
        </w:rPr>
        <w:t>Ein Schwerpunkt in der Ausbildung zum Kfz-Servicetechniker ist die Auftrag</w:t>
      </w:r>
      <w:r w:rsidRPr="00CE4F8F">
        <w:rPr>
          <w:rFonts w:asciiTheme="minorHAnsi" w:hAnsiTheme="minorHAnsi" w:cstheme="minorHAnsi"/>
          <w:szCs w:val="20"/>
        </w:rPr>
        <w:t>s</w:t>
      </w:r>
      <w:r w:rsidRPr="00CE4F8F">
        <w:rPr>
          <w:rFonts w:asciiTheme="minorHAnsi" w:hAnsiTheme="minorHAnsi" w:cstheme="minorHAnsi"/>
          <w:szCs w:val="20"/>
        </w:rPr>
        <w:t>abwicklung mit ihren wichtigsten Teilaufgaben. Am Beispiel eines fiktiven Ku</w:t>
      </w:r>
      <w:r w:rsidRPr="00CE4F8F">
        <w:rPr>
          <w:rFonts w:asciiTheme="minorHAnsi" w:hAnsiTheme="minorHAnsi" w:cstheme="minorHAnsi"/>
          <w:szCs w:val="20"/>
        </w:rPr>
        <w:t>n</w:t>
      </w:r>
      <w:r w:rsidRPr="00CE4F8F">
        <w:rPr>
          <w:rFonts w:asciiTheme="minorHAnsi" w:hAnsiTheme="minorHAnsi" w:cstheme="minorHAnsi"/>
          <w:szCs w:val="20"/>
        </w:rPr>
        <w:t xml:space="preserve">den handelt das neu erschienene Fachbuch „Servicetechniker Band 2: </w:t>
      </w:r>
      <w:r w:rsidR="00A90657">
        <w:rPr>
          <w:rFonts w:asciiTheme="minorHAnsi" w:hAnsiTheme="minorHAnsi" w:cstheme="minorHAnsi"/>
          <w:szCs w:val="20"/>
        </w:rPr>
        <w:br/>
      </w:r>
      <w:r w:rsidRPr="00CE4F8F">
        <w:rPr>
          <w:rFonts w:asciiTheme="minorHAnsi" w:hAnsiTheme="minorHAnsi" w:cstheme="minorHAnsi"/>
          <w:szCs w:val="20"/>
        </w:rPr>
        <w:t xml:space="preserve">Management und Auftragsabwicklung“ einen kompletten Werkstattauftrag ab. </w:t>
      </w:r>
    </w:p>
    <w:p w:rsidR="00CE4F8F" w:rsidRPr="00CE4F8F" w:rsidRDefault="002A6FC1" w:rsidP="00A90657">
      <w:pPr>
        <w:spacing w:after="120" w:line="240" w:lineRule="auto"/>
        <w:rPr>
          <w:rFonts w:asciiTheme="minorHAnsi" w:hAnsiTheme="minorHAnsi" w:cstheme="minorHAnsi"/>
          <w:szCs w:val="20"/>
        </w:rPr>
      </w:pPr>
      <w:r w:rsidRPr="00CE4F8F">
        <w:rPr>
          <w:rFonts w:asciiTheme="minorHAnsi" w:hAnsiTheme="minorHAnsi" w:cstheme="minorHAnsi"/>
          <w:szCs w:val="20"/>
        </w:rPr>
        <w:t xml:space="preserve">Dabei </w:t>
      </w:r>
      <w:r w:rsidR="003A0E28">
        <w:rPr>
          <w:rFonts w:asciiTheme="minorHAnsi" w:hAnsiTheme="minorHAnsi" w:cstheme="minorHAnsi"/>
          <w:szCs w:val="20"/>
        </w:rPr>
        <w:t>werden die Kundenbetreuung und -</w:t>
      </w:r>
      <w:r w:rsidRPr="00CE4F8F">
        <w:rPr>
          <w:rFonts w:asciiTheme="minorHAnsi" w:hAnsiTheme="minorHAnsi" w:cstheme="minorHAnsi"/>
          <w:szCs w:val="20"/>
        </w:rPr>
        <w:t>beratung, das Ermitteln der für den Serviceauftrag anfallenden Kosten sowie die Auswahl von Ersatz- und Zubehö</w:t>
      </w:r>
      <w:r w:rsidRPr="00CE4F8F">
        <w:rPr>
          <w:rFonts w:asciiTheme="minorHAnsi" w:hAnsiTheme="minorHAnsi" w:cstheme="minorHAnsi"/>
          <w:szCs w:val="20"/>
        </w:rPr>
        <w:t>r</w:t>
      </w:r>
      <w:r w:rsidRPr="00CE4F8F">
        <w:rPr>
          <w:rFonts w:asciiTheme="minorHAnsi" w:hAnsiTheme="minorHAnsi" w:cstheme="minorHAnsi"/>
          <w:szCs w:val="20"/>
        </w:rPr>
        <w:t>teilen aufgegriffen. Weitere Querschnittsthemen sind Information, Kommunik</w:t>
      </w:r>
      <w:r w:rsidRPr="00CE4F8F">
        <w:rPr>
          <w:rFonts w:asciiTheme="minorHAnsi" w:hAnsiTheme="minorHAnsi" w:cstheme="minorHAnsi"/>
          <w:szCs w:val="20"/>
        </w:rPr>
        <w:t>a</w:t>
      </w:r>
      <w:r w:rsidRPr="00CE4F8F">
        <w:rPr>
          <w:rFonts w:asciiTheme="minorHAnsi" w:hAnsiTheme="minorHAnsi" w:cstheme="minorHAnsi"/>
          <w:szCs w:val="20"/>
        </w:rPr>
        <w:t>tion und Kooperation.</w:t>
      </w:r>
    </w:p>
    <w:p w:rsidR="00CE4F8F" w:rsidRPr="00CE4F8F" w:rsidRDefault="00A90657" w:rsidP="00A90657">
      <w:pPr>
        <w:spacing w:after="120" w:line="240" w:lineRule="auto"/>
        <w:rPr>
          <w:rFonts w:asciiTheme="minorHAnsi" w:hAnsiTheme="minorHAnsi" w:cstheme="minorHAnsi"/>
          <w:szCs w:val="20"/>
        </w:rPr>
      </w:pPr>
      <w:r>
        <w:rPr>
          <w:rFonts w:asciiTheme="minorHAnsi" w:hAnsiTheme="minorHAnsi" w:cstheme="minorHAnsi"/>
          <w:szCs w:val="20"/>
        </w:rPr>
        <w:t xml:space="preserve">Im Gegensatz zu </w:t>
      </w:r>
      <w:r w:rsidR="002A6FC1" w:rsidRPr="00CE4F8F">
        <w:rPr>
          <w:rFonts w:asciiTheme="minorHAnsi" w:hAnsiTheme="minorHAnsi" w:cstheme="minorHAnsi"/>
          <w:szCs w:val="20"/>
        </w:rPr>
        <w:t>anderen Fachbüchern ist dieses Buch nicht nach Sachgebi</w:t>
      </w:r>
      <w:r w:rsidR="002A6FC1" w:rsidRPr="00CE4F8F">
        <w:rPr>
          <w:rFonts w:asciiTheme="minorHAnsi" w:hAnsiTheme="minorHAnsi" w:cstheme="minorHAnsi"/>
          <w:szCs w:val="20"/>
        </w:rPr>
        <w:t>e</w:t>
      </w:r>
      <w:r w:rsidR="002A6FC1" w:rsidRPr="00CE4F8F">
        <w:rPr>
          <w:rFonts w:asciiTheme="minorHAnsi" w:hAnsiTheme="minorHAnsi" w:cstheme="minorHAnsi"/>
          <w:szCs w:val="20"/>
        </w:rPr>
        <w:t>ten gegliedert, sondern stellt im ersten Kapitel die Auftragsabwicklung in den Mittelpunkt. Dadurch werden Werkstattalltag und theoretische Kenntnisse opt</w:t>
      </w:r>
      <w:r w:rsidR="002A6FC1" w:rsidRPr="00CE4F8F">
        <w:rPr>
          <w:rFonts w:asciiTheme="minorHAnsi" w:hAnsiTheme="minorHAnsi" w:cstheme="minorHAnsi"/>
          <w:szCs w:val="20"/>
        </w:rPr>
        <w:t>i</w:t>
      </w:r>
      <w:r w:rsidR="002A6FC1" w:rsidRPr="00CE4F8F">
        <w:rPr>
          <w:rFonts w:asciiTheme="minorHAnsi" w:hAnsiTheme="minorHAnsi" w:cstheme="minorHAnsi"/>
          <w:szCs w:val="20"/>
        </w:rPr>
        <w:t>mal miteinander verzahnt.</w:t>
      </w:r>
    </w:p>
    <w:p w:rsidR="00CE4F8F" w:rsidRPr="00CE4F8F" w:rsidRDefault="002A6FC1" w:rsidP="00A90657">
      <w:pPr>
        <w:spacing w:after="120" w:line="240" w:lineRule="auto"/>
        <w:rPr>
          <w:rFonts w:asciiTheme="minorHAnsi" w:hAnsiTheme="minorHAnsi" w:cstheme="minorHAnsi"/>
          <w:szCs w:val="20"/>
        </w:rPr>
      </w:pPr>
      <w:r w:rsidRPr="00CE4F8F">
        <w:rPr>
          <w:rFonts w:asciiTheme="minorHAnsi" w:hAnsiTheme="minorHAnsi" w:cstheme="minorHAnsi"/>
          <w:szCs w:val="20"/>
        </w:rPr>
        <w:t>Das Buch bereitet angehende Kraftfahrzeug-Servicetechniker/innen auf die Prüfung in den nicht-technischen Prüfungsfeldern vor. Für Kfz-Fachkräfte, die noch am Anfang ihres Berufslebens stehen, eignet sich das Handbuch als Nachschlagewerk.</w:t>
      </w:r>
    </w:p>
    <w:p w:rsidR="002A6FC1" w:rsidRPr="00CE4F8F" w:rsidRDefault="002A6FC1" w:rsidP="00A90657">
      <w:pPr>
        <w:spacing w:after="0" w:line="240" w:lineRule="auto"/>
        <w:rPr>
          <w:rFonts w:asciiTheme="minorHAnsi" w:hAnsiTheme="minorHAnsi" w:cstheme="minorHAnsi"/>
          <w:szCs w:val="20"/>
        </w:rPr>
      </w:pPr>
      <w:r w:rsidRPr="00CE4F8F">
        <w:rPr>
          <w:rFonts w:asciiTheme="minorHAnsi" w:hAnsiTheme="minorHAnsi" w:cstheme="minorHAnsi"/>
          <w:szCs w:val="20"/>
        </w:rPr>
        <w:t>Die Kernthemen im Überblick:</w:t>
      </w:r>
    </w:p>
    <w:p w:rsidR="002A6FC1" w:rsidRPr="00CE4F8F" w:rsidRDefault="002A6FC1" w:rsidP="00A90657">
      <w:pPr>
        <w:pStyle w:val="Listenabsatz"/>
        <w:numPr>
          <w:ilvl w:val="0"/>
          <w:numId w:val="1"/>
        </w:numPr>
        <w:spacing w:after="120"/>
        <w:rPr>
          <w:rFonts w:asciiTheme="minorHAnsi" w:eastAsia="Times New Roman" w:hAnsiTheme="minorHAnsi" w:cstheme="minorHAnsi"/>
          <w:sz w:val="20"/>
          <w:szCs w:val="20"/>
        </w:rPr>
      </w:pPr>
      <w:r w:rsidRPr="00CE4F8F">
        <w:rPr>
          <w:rFonts w:asciiTheme="minorHAnsi" w:eastAsia="Times New Roman" w:hAnsiTheme="minorHAnsi" w:cstheme="minorHAnsi"/>
          <w:sz w:val="20"/>
          <w:szCs w:val="20"/>
        </w:rPr>
        <w:t>Der Serviceauftrag</w:t>
      </w:r>
    </w:p>
    <w:p w:rsidR="002A6FC1" w:rsidRPr="00CE4F8F" w:rsidRDefault="002A6FC1" w:rsidP="00A90657">
      <w:pPr>
        <w:pStyle w:val="Listenabsatz"/>
        <w:numPr>
          <w:ilvl w:val="0"/>
          <w:numId w:val="1"/>
        </w:numPr>
        <w:spacing w:after="120"/>
        <w:rPr>
          <w:rFonts w:asciiTheme="minorHAnsi" w:eastAsia="Times New Roman" w:hAnsiTheme="minorHAnsi" w:cstheme="minorHAnsi"/>
          <w:sz w:val="20"/>
          <w:szCs w:val="20"/>
        </w:rPr>
      </w:pPr>
      <w:r w:rsidRPr="00CE4F8F">
        <w:rPr>
          <w:rFonts w:asciiTheme="minorHAnsi" w:eastAsia="Times New Roman" w:hAnsiTheme="minorHAnsi" w:cstheme="minorHAnsi"/>
          <w:sz w:val="20"/>
          <w:szCs w:val="20"/>
        </w:rPr>
        <w:t>Serviceorganisation und -management</w:t>
      </w:r>
    </w:p>
    <w:p w:rsidR="002A6FC1" w:rsidRPr="00CE4F8F" w:rsidRDefault="002A6FC1" w:rsidP="00A90657">
      <w:pPr>
        <w:pStyle w:val="Listenabsatz"/>
        <w:numPr>
          <w:ilvl w:val="0"/>
          <w:numId w:val="1"/>
        </w:numPr>
        <w:spacing w:after="200"/>
        <w:ind w:left="714" w:hanging="357"/>
        <w:rPr>
          <w:rFonts w:asciiTheme="minorHAnsi" w:eastAsia="Times New Roman" w:hAnsiTheme="minorHAnsi" w:cstheme="minorHAnsi"/>
          <w:sz w:val="20"/>
          <w:szCs w:val="20"/>
        </w:rPr>
      </w:pPr>
      <w:r w:rsidRPr="00CE4F8F">
        <w:rPr>
          <w:rFonts w:asciiTheme="minorHAnsi" w:eastAsia="Times New Roman" w:hAnsiTheme="minorHAnsi" w:cstheme="minorHAnsi"/>
          <w:sz w:val="20"/>
          <w:szCs w:val="20"/>
        </w:rPr>
        <w:t>Servicerecht</w:t>
      </w:r>
    </w:p>
    <w:p w:rsidR="002A6FC1" w:rsidRPr="00CE4F8F" w:rsidRDefault="002A6FC1" w:rsidP="00A90657">
      <w:pPr>
        <w:spacing w:after="0" w:line="240" w:lineRule="auto"/>
        <w:rPr>
          <w:rStyle w:val="entry--content"/>
          <w:rFonts w:asciiTheme="minorHAnsi" w:hAnsiTheme="minorHAnsi" w:cstheme="minorHAnsi"/>
          <w:szCs w:val="20"/>
        </w:rPr>
      </w:pPr>
      <w:r w:rsidRPr="00CE4F8F">
        <w:rPr>
          <w:rStyle w:val="entry--content"/>
          <w:rFonts w:asciiTheme="minorHAnsi" w:hAnsiTheme="minorHAnsi" w:cstheme="minorHAnsi"/>
          <w:szCs w:val="20"/>
        </w:rPr>
        <w:t xml:space="preserve">Wilhelm </w:t>
      </w:r>
      <w:proofErr w:type="spellStart"/>
      <w:r w:rsidRPr="00CE4F8F">
        <w:rPr>
          <w:rStyle w:val="entry--content"/>
          <w:rFonts w:asciiTheme="minorHAnsi" w:hAnsiTheme="minorHAnsi" w:cstheme="minorHAnsi"/>
          <w:szCs w:val="20"/>
        </w:rPr>
        <w:t>Mißler</w:t>
      </w:r>
      <w:proofErr w:type="spellEnd"/>
    </w:p>
    <w:p w:rsidR="002A6FC1" w:rsidRPr="00CE4F8F" w:rsidRDefault="002A6FC1" w:rsidP="00A90657">
      <w:pPr>
        <w:spacing w:after="0" w:line="240" w:lineRule="auto"/>
        <w:rPr>
          <w:rFonts w:asciiTheme="minorHAnsi" w:hAnsiTheme="minorHAnsi" w:cstheme="minorHAnsi"/>
          <w:b/>
          <w:szCs w:val="20"/>
        </w:rPr>
      </w:pPr>
      <w:r w:rsidRPr="00CE4F8F">
        <w:rPr>
          <w:rFonts w:asciiTheme="minorHAnsi" w:hAnsiTheme="minorHAnsi" w:cstheme="minorHAnsi"/>
          <w:b/>
          <w:szCs w:val="20"/>
        </w:rPr>
        <w:t>Servicetechniker Band 2: Management und Auftragsabwicklung</w:t>
      </w:r>
    </w:p>
    <w:p w:rsidR="002A6FC1" w:rsidRPr="00CE4F8F" w:rsidRDefault="002A6FC1" w:rsidP="00A90657">
      <w:pPr>
        <w:spacing w:after="0" w:line="240" w:lineRule="auto"/>
        <w:rPr>
          <w:rFonts w:asciiTheme="minorHAnsi" w:hAnsiTheme="minorHAnsi" w:cstheme="minorHAnsi"/>
          <w:szCs w:val="20"/>
        </w:rPr>
      </w:pPr>
      <w:r w:rsidRPr="00CE4F8F">
        <w:rPr>
          <w:rFonts w:asciiTheme="minorHAnsi" w:hAnsiTheme="minorHAnsi" w:cstheme="minorHAnsi"/>
          <w:szCs w:val="20"/>
        </w:rPr>
        <w:t>1. Auflage 2018</w:t>
      </w:r>
    </w:p>
    <w:p w:rsidR="002A6FC1" w:rsidRPr="00CE4F8F" w:rsidRDefault="002A6FC1" w:rsidP="00A90657">
      <w:pPr>
        <w:spacing w:after="0" w:line="240" w:lineRule="auto"/>
        <w:rPr>
          <w:rFonts w:asciiTheme="minorHAnsi" w:hAnsiTheme="minorHAnsi" w:cstheme="minorHAnsi"/>
          <w:szCs w:val="20"/>
        </w:rPr>
      </w:pPr>
      <w:r w:rsidRPr="00CE4F8F">
        <w:rPr>
          <w:rFonts w:asciiTheme="minorHAnsi" w:hAnsiTheme="minorHAnsi" w:cstheme="minorHAnsi"/>
          <w:szCs w:val="20"/>
        </w:rPr>
        <w:t>154 Seiten</w:t>
      </w:r>
    </w:p>
    <w:p w:rsidR="002A6FC1" w:rsidRPr="00CE4F8F" w:rsidRDefault="002A6FC1" w:rsidP="00A90657">
      <w:pPr>
        <w:spacing w:after="0" w:line="240" w:lineRule="auto"/>
        <w:rPr>
          <w:rFonts w:asciiTheme="minorHAnsi" w:hAnsiTheme="minorHAnsi" w:cstheme="minorHAnsi"/>
          <w:szCs w:val="20"/>
        </w:rPr>
      </w:pPr>
      <w:r w:rsidRPr="00CE4F8F">
        <w:rPr>
          <w:rFonts w:asciiTheme="minorHAnsi" w:hAnsiTheme="minorHAnsi" w:cstheme="minorHAnsi"/>
          <w:szCs w:val="20"/>
        </w:rPr>
        <w:t xml:space="preserve">Preis 39,80 EUR </w:t>
      </w:r>
    </w:p>
    <w:p w:rsidR="00CE4F8F" w:rsidRPr="00CE4F8F" w:rsidRDefault="002A6FC1" w:rsidP="00A90657">
      <w:pPr>
        <w:spacing w:after="120" w:line="240" w:lineRule="auto"/>
        <w:rPr>
          <w:rFonts w:asciiTheme="minorHAnsi" w:hAnsiTheme="minorHAnsi" w:cstheme="minorHAnsi"/>
          <w:szCs w:val="20"/>
        </w:rPr>
      </w:pPr>
      <w:r w:rsidRPr="00CE4F8F">
        <w:rPr>
          <w:rFonts w:asciiTheme="minorHAnsi" w:hAnsiTheme="minorHAnsi" w:cstheme="minorHAnsi"/>
          <w:szCs w:val="20"/>
        </w:rPr>
        <w:t>ISBN 978-8343-3415-2</w:t>
      </w:r>
    </w:p>
    <w:p w:rsidR="004306F0" w:rsidRPr="00A90657" w:rsidRDefault="004306F0" w:rsidP="00A90657">
      <w:pPr>
        <w:spacing w:after="120" w:line="240" w:lineRule="auto"/>
        <w:rPr>
          <w:color w:val="1F497D"/>
          <w:szCs w:val="20"/>
        </w:rPr>
      </w:pPr>
      <w:r w:rsidRPr="00A90657">
        <w:rPr>
          <w:rFonts w:asciiTheme="minorHAnsi" w:hAnsiTheme="minorHAnsi" w:cstheme="minorHAnsi"/>
          <w:szCs w:val="20"/>
        </w:rPr>
        <w:t>Das Buch kann hier bestellt werden:</w:t>
      </w:r>
      <w:r w:rsidR="00A90657">
        <w:rPr>
          <w:rFonts w:asciiTheme="minorHAnsi" w:eastAsiaTheme="majorEastAsia" w:hAnsiTheme="minorHAnsi" w:cstheme="minorHAnsi"/>
          <w:sz w:val="21"/>
          <w:szCs w:val="21"/>
        </w:rPr>
        <w:t xml:space="preserve"> </w:t>
      </w:r>
      <w:r w:rsidR="00CE4F8F" w:rsidRPr="00A90657">
        <w:rPr>
          <w:rFonts w:asciiTheme="minorHAnsi" w:eastAsiaTheme="majorEastAsia" w:hAnsiTheme="minorHAnsi" w:cstheme="minorHAnsi"/>
          <w:szCs w:val="20"/>
        </w:rPr>
        <w:fldChar w:fldCharType="begin"/>
      </w:r>
      <w:r w:rsidR="00CE4F8F" w:rsidRPr="00A90657">
        <w:rPr>
          <w:rFonts w:asciiTheme="minorHAnsi" w:eastAsiaTheme="majorEastAsia" w:hAnsiTheme="minorHAnsi" w:cstheme="minorHAnsi"/>
          <w:szCs w:val="20"/>
        </w:rPr>
        <w:instrText xml:space="preserve"> HYPERLINK "https://vogel-fachbuch.de/607-klebtechnik.html" </w:instrText>
      </w:r>
      <w:r w:rsidR="00CE4F8F" w:rsidRPr="00A90657">
        <w:rPr>
          <w:rFonts w:asciiTheme="minorHAnsi" w:eastAsiaTheme="majorEastAsia" w:hAnsiTheme="minorHAnsi" w:cstheme="minorHAnsi"/>
          <w:szCs w:val="20"/>
        </w:rPr>
        <w:fldChar w:fldCharType="separate"/>
      </w:r>
      <w:hyperlink r:id="rId9" w:history="1">
        <w:r w:rsidRPr="00A90657">
          <w:rPr>
            <w:rStyle w:val="Hyperlink"/>
            <w:szCs w:val="20"/>
          </w:rPr>
          <w:t>https://www.autofachmann.de/produkte/meisterservicetechniker/</w:t>
        </w:r>
      </w:hyperlink>
    </w:p>
    <w:p w:rsidR="00CE4F8F" w:rsidRPr="00CE4F8F" w:rsidRDefault="00CE4F8F" w:rsidP="00A90657">
      <w:pPr>
        <w:pStyle w:val="NormalParagraphStyle"/>
        <w:spacing w:after="200" w:line="240" w:lineRule="auto"/>
        <w:rPr>
          <w:rFonts w:asciiTheme="minorHAnsi" w:hAnsiTheme="minorHAnsi" w:cstheme="minorHAnsi"/>
          <w:b/>
          <w:sz w:val="20"/>
          <w:szCs w:val="20"/>
        </w:rPr>
      </w:pPr>
      <w:r w:rsidRPr="00A90657">
        <w:rPr>
          <w:rFonts w:asciiTheme="minorHAnsi" w:eastAsiaTheme="majorEastAsia" w:hAnsiTheme="minorHAnsi" w:cstheme="minorHAnsi"/>
          <w:sz w:val="20"/>
          <w:szCs w:val="20"/>
        </w:rPr>
        <w:fldChar w:fldCharType="end"/>
      </w:r>
      <w:r w:rsidRPr="00CE4F8F">
        <w:rPr>
          <w:rFonts w:asciiTheme="minorHAnsi" w:hAnsiTheme="minorHAnsi" w:cstheme="minorHAnsi"/>
          <w:sz w:val="20"/>
          <w:szCs w:val="20"/>
        </w:rPr>
        <w:t xml:space="preserve">Ein Rezensionsexemplar gibt es hier: </w:t>
      </w:r>
      <w:hyperlink r:id="rId10" w:history="1">
        <w:r w:rsidRPr="00CE4F8F">
          <w:rPr>
            <w:rStyle w:val="Hyperlink"/>
            <w:rFonts w:asciiTheme="minorHAnsi" w:eastAsiaTheme="majorEastAsia" w:hAnsiTheme="minorHAnsi" w:cstheme="minorHAnsi"/>
            <w:sz w:val="20"/>
            <w:szCs w:val="20"/>
          </w:rPr>
          <w:t>pressestelle@vogel.de</w:t>
        </w:r>
      </w:hyperlink>
      <w:r w:rsidRPr="00CE4F8F">
        <w:rPr>
          <w:rFonts w:asciiTheme="minorHAnsi" w:hAnsiTheme="minorHAnsi" w:cstheme="minorHAnsi"/>
          <w:sz w:val="20"/>
          <w:szCs w:val="20"/>
        </w:rPr>
        <w:t>.</w:t>
      </w:r>
    </w:p>
    <w:p w:rsidR="002A6FC1" w:rsidRPr="00CE4F8F" w:rsidRDefault="00CE4F8F" w:rsidP="00A90657">
      <w:pPr>
        <w:pStyle w:val="NurText"/>
        <w:spacing w:before="120" w:after="200"/>
        <w:jc w:val="both"/>
        <w:rPr>
          <w:rFonts w:asciiTheme="minorHAnsi" w:hAnsiTheme="minorHAnsi" w:cstheme="minorHAnsi"/>
          <w:sz w:val="19"/>
          <w:szCs w:val="19"/>
        </w:rPr>
      </w:pPr>
      <w:r w:rsidRPr="00CE4F8F">
        <w:rPr>
          <w:rFonts w:asciiTheme="minorHAnsi" w:hAnsiTheme="minorHAnsi" w:cstheme="minorHAnsi"/>
          <w:sz w:val="19"/>
          <w:szCs w:val="19"/>
        </w:rPr>
        <w:t>D</w:t>
      </w:r>
      <w:r w:rsidR="002A6FC1" w:rsidRPr="00CE4F8F">
        <w:rPr>
          <w:rFonts w:asciiTheme="minorHAnsi" w:hAnsiTheme="minorHAnsi" w:cstheme="minorHAnsi"/>
          <w:sz w:val="19"/>
          <w:szCs w:val="19"/>
        </w:rPr>
        <w:t>as Vogel-</w:t>
      </w:r>
      <w:r w:rsidR="002A6FC1" w:rsidRPr="00CE4F8F">
        <w:rPr>
          <w:rFonts w:asciiTheme="minorHAnsi" w:hAnsiTheme="minorHAnsi" w:cstheme="minorHAnsi"/>
          <w:b/>
          <w:bCs/>
          <w:sz w:val="19"/>
          <w:szCs w:val="19"/>
        </w:rPr>
        <w:t>Fachbuchprogramm</w:t>
      </w:r>
      <w:r w:rsidR="002A6FC1" w:rsidRPr="00CE4F8F">
        <w:rPr>
          <w:rFonts w:asciiTheme="minorHAnsi" w:hAnsiTheme="minorHAnsi" w:cstheme="minorHAnsi"/>
          <w:sz w:val="19"/>
          <w:szCs w:val="19"/>
        </w:rPr>
        <w:t xml:space="preserve"> begleitet als Wissenspartner Anwender in der Praxis bei ihren beruflichen Herausforderungen, zeigt den aktuellen Wissensstand und eröffnet Professionals neue Perspektiven. Das Fachbuchportfolio geht auf technische und wirtschaftliche Treiber ein und bietet mehrmediales, gut strukturie</w:t>
      </w:r>
      <w:r w:rsidR="002A6FC1" w:rsidRPr="00CE4F8F">
        <w:rPr>
          <w:rFonts w:asciiTheme="minorHAnsi" w:hAnsiTheme="minorHAnsi" w:cstheme="minorHAnsi"/>
          <w:sz w:val="19"/>
          <w:szCs w:val="19"/>
        </w:rPr>
        <w:t>r</w:t>
      </w:r>
      <w:r w:rsidR="002A6FC1" w:rsidRPr="00CE4F8F">
        <w:rPr>
          <w:rFonts w:asciiTheme="minorHAnsi" w:hAnsiTheme="minorHAnsi" w:cstheme="minorHAnsi"/>
          <w:sz w:val="19"/>
          <w:szCs w:val="19"/>
        </w:rPr>
        <w:t>tes Fachwissen. Modern und übersichtlich aufbereitet mit intelligenten Zusatzfe</w:t>
      </w:r>
      <w:r w:rsidR="002A6FC1" w:rsidRPr="00CE4F8F">
        <w:rPr>
          <w:rFonts w:asciiTheme="minorHAnsi" w:hAnsiTheme="minorHAnsi" w:cstheme="minorHAnsi"/>
          <w:sz w:val="19"/>
          <w:szCs w:val="19"/>
        </w:rPr>
        <w:t>a</w:t>
      </w:r>
      <w:r w:rsidR="002A6FC1" w:rsidRPr="00CE4F8F">
        <w:rPr>
          <w:rFonts w:asciiTheme="minorHAnsi" w:hAnsiTheme="minorHAnsi" w:cstheme="minorHAnsi"/>
          <w:sz w:val="19"/>
          <w:szCs w:val="19"/>
        </w:rPr>
        <w:t xml:space="preserve">tures adressiert das Fachbuchprogramm bevorzugt Professionals in den Branchen Automobil, Maschinenbau, Elektrotechnik, Elektronik und Verfahrenstechnik. </w:t>
      </w:r>
      <w:r w:rsidR="002A6FC1" w:rsidRPr="00CE4F8F">
        <w:rPr>
          <w:rFonts w:asciiTheme="minorHAnsi" w:hAnsiTheme="minorHAnsi" w:cstheme="minorHAnsi"/>
          <w:b/>
          <w:bCs/>
          <w:sz w:val="19"/>
          <w:szCs w:val="19"/>
        </w:rPr>
        <w:t>Vogel Communications Group</w:t>
      </w:r>
      <w:r w:rsidR="002A6FC1" w:rsidRPr="00CE4F8F">
        <w:rPr>
          <w:rFonts w:asciiTheme="minorHAnsi" w:hAnsiTheme="minorHAnsi" w:cstheme="minorHAnsi"/>
          <w:sz w:val="19"/>
          <w:szCs w:val="19"/>
        </w:rPr>
        <w:t xml:space="preserve"> ist einer der führenden Dienstleister für B2B-Kommunikation im deutschsprachigen Raum. Hauptsitz ist Würzburg. Mit vier Age</w:t>
      </w:r>
      <w:r w:rsidR="002A6FC1" w:rsidRPr="00CE4F8F">
        <w:rPr>
          <w:rFonts w:asciiTheme="minorHAnsi" w:hAnsiTheme="minorHAnsi" w:cstheme="minorHAnsi"/>
          <w:sz w:val="19"/>
          <w:szCs w:val="19"/>
        </w:rPr>
        <w:t>n</w:t>
      </w:r>
      <w:r w:rsidR="002A6FC1" w:rsidRPr="00CE4F8F">
        <w:rPr>
          <w:rFonts w:asciiTheme="minorHAnsi" w:hAnsiTheme="minorHAnsi" w:cstheme="minorHAnsi"/>
          <w:sz w:val="19"/>
          <w:szCs w:val="19"/>
        </w:rPr>
        <w:t>turen am Berliner Standort bietet die Gruppe umfassende Kommunikationskomp</w:t>
      </w:r>
      <w:r w:rsidR="002A6FC1" w:rsidRPr="00CE4F8F">
        <w:rPr>
          <w:rFonts w:asciiTheme="minorHAnsi" w:hAnsiTheme="minorHAnsi" w:cstheme="minorHAnsi"/>
          <w:sz w:val="19"/>
          <w:szCs w:val="19"/>
        </w:rPr>
        <w:t>e</w:t>
      </w:r>
      <w:r w:rsidR="002A6FC1" w:rsidRPr="00CE4F8F">
        <w:rPr>
          <w:rFonts w:asciiTheme="minorHAnsi" w:hAnsiTheme="minorHAnsi" w:cstheme="minorHAnsi"/>
          <w:sz w:val="19"/>
          <w:szCs w:val="19"/>
        </w:rPr>
        <w:t>tenzen. Die Publishingbereiche führen 100+ Fachzeitschriften, 100+ Webportale, 100+ Business-Events sowie zahlreiche mobile Angebote und internationale Aktiv</w:t>
      </w:r>
      <w:r w:rsidR="002A6FC1" w:rsidRPr="00CE4F8F">
        <w:rPr>
          <w:rFonts w:asciiTheme="minorHAnsi" w:hAnsiTheme="minorHAnsi" w:cstheme="minorHAnsi"/>
          <w:sz w:val="19"/>
          <w:szCs w:val="19"/>
        </w:rPr>
        <w:t>i</w:t>
      </w:r>
      <w:r w:rsidR="002A6FC1" w:rsidRPr="00CE4F8F">
        <w:rPr>
          <w:rFonts w:asciiTheme="minorHAnsi" w:hAnsiTheme="minorHAnsi" w:cstheme="minorHAnsi"/>
          <w:sz w:val="19"/>
          <w:szCs w:val="19"/>
        </w:rPr>
        <w:t>täten.</w:t>
      </w:r>
    </w:p>
    <w:p w:rsidR="00B1012B" w:rsidRPr="00CE4F8F" w:rsidRDefault="00B1012B" w:rsidP="00A90657">
      <w:pPr>
        <w:pStyle w:val="NurText"/>
        <w:rPr>
          <w:rFonts w:asciiTheme="minorHAnsi" w:hAnsiTheme="minorHAnsi" w:cstheme="minorHAnsi"/>
          <w:sz w:val="19"/>
          <w:szCs w:val="19"/>
        </w:rPr>
      </w:pPr>
      <w:r w:rsidRPr="00CE4F8F">
        <w:rPr>
          <w:rFonts w:asciiTheme="minorHAnsi" w:hAnsiTheme="minorHAnsi" w:cstheme="minorHAnsi"/>
          <w:sz w:val="19"/>
          <w:szCs w:val="19"/>
        </w:rPr>
        <w:t xml:space="preserve">Diese Pressemitteilung finden Sie auch unter </w:t>
      </w:r>
      <w:hyperlink r:id="rId11" w:history="1">
        <w:r w:rsidR="00A90657" w:rsidRPr="00443CFD">
          <w:rPr>
            <w:rStyle w:val="Hyperlink"/>
            <w:rFonts w:asciiTheme="minorHAnsi" w:hAnsiTheme="minorHAnsi" w:cstheme="minorHAnsi"/>
            <w:sz w:val="19"/>
            <w:szCs w:val="19"/>
          </w:rPr>
          <w:t>www.vogel.de</w:t>
        </w:r>
      </w:hyperlink>
      <w:r w:rsidR="00A90657">
        <w:rPr>
          <w:rFonts w:asciiTheme="minorHAnsi" w:hAnsiTheme="minorHAnsi" w:cstheme="minorHAnsi"/>
          <w:sz w:val="19"/>
          <w:szCs w:val="19"/>
        </w:rPr>
        <w:t xml:space="preserve"> </w:t>
      </w:r>
      <w:r w:rsidRPr="00CE4F8F">
        <w:rPr>
          <w:rFonts w:asciiTheme="minorHAnsi" w:hAnsiTheme="minorHAnsi" w:cstheme="minorHAnsi"/>
          <w:sz w:val="19"/>
          <w:szCs w:val="19"/>
        </w:rPr>
        <w:t>.</w:t>
      </w:r>
    </w:p>
    <w:p w:rsidR="00B1012B" w:rsidRPr="00CE4F8F" w:rsidRDefault="00B1012B" w:rsidP="00A90657">
      <w:pPr>
        <w:pStyle w:val="NurText"/>
        <w:rPr>
          <w:rFonts w:asciiTheme="minorHAnsi" w:hAnsiTheme="minorHAnsi" w:cstheme="minorHAnsi"/>
          <w:sz w:val="19"/>
          <w:szCs w:val="19"/>
        </w:rPr>
      </w:pPr>
      <w:r w:rsidRPr="00CE4F8F">
        <w:rPr>
          <w:rFonts w:asciiTheme="minorHAnsi" w:hAnsiTheme="minorHAnsi" w:cstheme="minorHAnsi"/>
          <w:sz w:val="19"/>
          <w:szCs w:val="19"/>
        </w:rPr>
        <w:t>Belegexemplar/Link erbeten.</w:t>
      </w:r>
    </w:p>
    <w:sectPr w:rsidR="00B1012B" w:rsidRPr="00CE4F8F" w:rsidSect="00A90657">
      <w:headerReference w:type="default" r:id="rId12"/>
      <w:headerReference w:type="first" r:id="rId13"/>
      <w:pgSz w:w="11906" w:h="16838"/>
      <w:pgMar w:top="2410" w:right="3402"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28" w:rsidRDefault="001E3228" w:rsidP="000D45B9">
      <w:pPr>
        <w:spacing w:after="0" w:line="240" w:lineRule="auto"/>
      </w:pPr>
      <w:r>
        <w:separator/>
      </w:r>
    </w:p>
  </w:endnote>
  <w:endnote w:type="continuationSeparator" w:id="0">
    <w:p w:rsidR="001E3228" w:rsidRDefault="001E3228"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28" w:rsidRDefault="001E3228" w:rsidP="000D45B9">
      <w:pPr>
        <w:spacing w:after="0" w:line="240" w:lineRule="auto"/>
      </w:pPr>
      <w:r>
        <w:separator/>
      </w:r>
    </w:p>
  </w:footnote>
  <w:footnote w:type="continuationSeparator" w:id="0">
    <w:p w:rsidR="001E3228" w:rsidRDefault="001E3228"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4446D91A" wp14:editId="6D038299">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3AB624B7" wp14:editId="78AB4124">
          <wp:simplePos x="0" y="0"/>
          <wp:positionH relativeFrom="column">
            <wp:posOffset>-919480</wp:posOffset>
          </wp:positionH>
          <wp:positionV relativeFrom="paragraph">
            <wp:posOffset>-469265</wp:posOffset>
          </wp:positionV>
          <wp:extent cx="7583998" cy="1072768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8" cy="10727689"/>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5CEEF8EA" wp14:editId="56D00625">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2" w:history="1">
                            <w:r w:rsidR="001907E1" w:rsidRPr="00443CFD">
                              <w:rPr>
                                <w:rStyle w:val="Hyperlink"/>
                              </w:rPr>
                              <w:t>pressestelle@vogel.de</w:t>
                            </w:r>
                          </w:hyperlink>
                          <w:r w:rsidR="001907E1">
                            <w:t xml:space="preserve"> </w:t>
                          </w:r>
                        </w:p>
                        <w:p w:rsidR="009A1151" w:rsidRDefault="000268BB" w:rsidP="006E7E4F">
                          <w:pPr>
                            <w:pStyle w:val="Kontaktfeldrechts"/>
                          </w:pPr>
                          <w:r>
                            <w:t>6. Dezember 2018</w:t>
                          </w:r>
                        </w:p>
                        <w:p w:rsidR="00C237AE" w:rsidRPr="005E5373" w:rsidRDefault="00C237AE" w:rsidP="006E7E4F">
                          <w:pPr>
                            <w:pStyle w:val="Kontaktfeldrechts"/>
                          </w:pP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A5203C" w:rsidRDefault="00C237AE" w:rsidP="006E7E4F">
                    <w:pPr>
                      <w:pStyle w:val="KontaktfeldHervorhebung"/>
                      <w:rPr>
                        <w:rStyle w:val="IntensiveHervorhebung"/>
                        <w:b/>
                        <w:bCs w:val="0"/>
                        <w:i w:val="0"/>
                        <w:iCs/>
                        <w:color w:val="000000" w:themeColor="text1"/>
                      </w:rPr>
                    </w:pPr>
                    <w:r w:rsidRPr="00A5203C">
                      <w:rPr>
                        <w:rStyle w:val="IntensiveHervorhebung"/>
                        <w:b/>
                        <w:bCs w:val="0"/>
                        <w:i w:val="0"/>
                        <w:iCs/>
                        <w:color w:val="000000" w:themeColor="text1"/>
                      </w:rPr>
                      <w:t>Ihr Ansprechpartner</w:t>
                    </w:r>
                  </w:p>
                  <w:p w:rsidR="00C237AE" w:rsidRPr="00376007" w:rsidRDefault="006E7E4F" w:rsidP="006E7E4F">
                    <w:pPr>
                      <w:pStyle w:val="Kontaktfeldrechts"/>
                    </w:pPr>
                    <w:r w:rsidRPr="006E7E4F">
                      <w:t>Dr. Gunther Schunk</w:t>
                    </w:r>
                    <w:r w:rsidR="00C237AE">
                      <w:br/>
                    </w:r>
                    <w:r>
                      <w:t>Corporate Communications</w:t>
                    </w:r>
                    <w: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3" w:history="1">
                      <w:r w:rsidR="001907E1" w:rsidRPr="00443CFD">
                        <w:rPr>
                          <w:rStyle w:val="Hyperlink"/>
                        </w:rPr>
                        <w:t>pressestelle@vogel.de</w:t>
                      </w:r>
                    </w:hyperlink>
                    <w:r w:rsidR="001907E1">
                      <w:t xml:space="preserve"> </w:t>
                    </w:r>
                  </w:p>
                  <w:p w:rsidR="009A1151" w:rsidRDefault="000268BB" w:rsidP="006E7E4F">
                    <w:pPr>
                      <w:pStyle w:val="Kontaktfeldrechts"/>
                    </w:pPr>
                    <w:r>
                      <w:t>6. Dezember 2018</w:t>
                    </w:r>
                  </w:p>
                  <w:p w:rsidR="00C237AE" w:rsidRPr="005E5373" w:rsidRDefault="00C237AE" w:rsidP="006E7E4F">
                    <w:pPr>
                      <w:pStyle w:val="Kontaktfeldrechts"/>
                    </w:pP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1288"/>
    <w:multiLevelType w:val="hybridMultilevel"/>
    <w:tmpl w:val="5B5C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38"/>
    <w:rsid w:val="000268BB"/>
    <w:rsid w:val="00051050"/>
    <w:rsid w:val="000D45B9"/>
    <w:rsid w:val="00124DB4"/>
    <w:rsid w:val="00130EF6"/>
    <w:rsid w:val="001907E1"/>
    <w:rsid w:val="001A7DC2"/>
    <w:rsid w:val="001B5F9E"/>
    <w:rsid w:val="001D44A2"/>
    <w:rsid w:val="001E3228"/>
    <w:rsid w:val="002203D1"/>
    <w:rsid w:val="002A6FC1"/>
    <w:rsid w:val="002F5F39"/>
    <w:rsid w:val="00304E34"/>
    <w:rsid w:val="003A0E28"/>
    <w:rsid w:val="003A2234"/>
    <w:rsid w:val="004306F0"/>
    <w:rsid w:val="00441C18"/>
    <w:rsid w:val="004B03CB"/>
    <w:rsid w:val="004E30C6"/>
    <w:rsid w:val="00510D5D"/>
    <w:rsid w:val="00585693"/>
    <w:rsid w:val="00614554"/>
    <w:rsid w:val="0061714D"/>
    <w:rsid w:val="00695CBE"/>
    <w:rsid w:val="006D1838"/>
    <w:rsid w:val="006E7E4F"/>
    <w:rsid w:val="0077058F"/>
    <w:rsid w:val="008315C8"/>
    <w:rsid w:val="009A1151"/>
    <w:rsid w:val="009C6563"/>
    <w:rsid w:val="00A336D1"/>
    <w:rsid w:val="00A5203C"/>
    <w:rsid w:val="00A90657"/>
    <w:rsid w:val="00AF1399"/>
    <w:rsid w:val="00B1012B"/>
    <w:rsid w:val="00B22A68"/>
    <w:rsid w:val="00B87338"/>
    <w:rsid w:val="00B97605"/>
    <w:rsid w:val="00BE11A7"/>
    <w:rsid w:val="00BF6328"/>
    <w:rsid w:val="00C237AE"/>
    <w:rsid w:val="00C63670"/>
    <w:rsid w:val="00CC3C70"/>
    <w:rsid w:val="00CE1F5C"/>
    <w:rsid w:val="00CE4F8F"/>
    <w:rsid w:val="00DE4D1D"/>
    <w:rsid w:val="00F77B30"/>
    <w:rsid w:val="00FD006D"/>
    <w:rsid w:val="00FE3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semiHidden/>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semiHidden/>
    <w:rsid w:val="008315C8"/>
    <w:rPr>
      <w:rFonts w:ascii="Calibri" w:hAnsi="Calibri" w:cs="Calibri"/>
    </w:rPr>
  </w:style>
  <w:style w:type="character" w:customStyle="1" w:styleId="entry--content">
    <w:name w:val="entry--content"/>
    <w:basedOn w:val="Absatz-Standardschriftart"/>
    <w:rsid w:val="002A6FC1"/>
  </w:style>
  <w:style w:type="paragraph" w:styleId="Listenabsatz">
    <w:name w:val="List Paragraph"/>
    <w:basedOn w:val="Standard"/>
    <w:uiPriority w:val="34"/>
    <w:qFormat/>
    <w:rsid w:val="002A6FC1"/>
    <w:pPr>
      <w:spacing w:after="0" w:line="240" w:lineRule="auto"/>
      <w:ind w:left="720"/>
      <w:contextualSpacing/>
    </w:pPr>
    <w:rPr>
      <w:rFonts w:cs="Arial"/>
      <w:sz w:val="24"/>
      <w:szCs w:val="24"/>
      <w:lang w:eastAsia="de-DE"/>
    </w:rPr>
  </w:style>
  <w:style w:type="paragraph" w:customStyle="1" w:styleId="NormalParagraphStyle">
    <w:name w:val="NormalParagraphStyle"/>
    <w:basedOn w:val="Standard"/>
    <w:uiPriority w:val="99"/>
    <w:rsid w:val="00CE4F8F"/>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CE4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6E7E4F"/>
    <w:pPr>
      <w:spacing w:after="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6E7E4F"/>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semiHidden/>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semiHidden/>
    <w:rsid w:val="008315C8"/>
    <w:rPr>
      <w:rFonts w:ascii="Calibri" w:hAnsi="Calibri" w:cs="Calibri"/>
    </w:rPr>
  </w:style>
  <w:style w:type="character" w:customStyle="1" w:styleId="entry--content">
    <w:name w:val="entry--content"/>
    <w:basedOn w:val="Absatz-Standardschriftart"/>
    <w:rsid w:val="002A6FC1"/>
  </w:style>
  <w:style w:type="paragraph" w:styleId="Listenabsatz">
    <w:name w:val="List Paragraph"/>
    <w:basedOn w:val="Standard"/>
    <w:uiPriority w:val="34"/>
    <w:qFormat/>
    <w:rsid w:val="002A6FC1"/>
    <w:pPr>
      <w:spacing w:after="0" w:line="240" w:lineRule="auto"/>
      <w:ind w:left="720"/>
      <w:contextualSpacing/>
    </w:pPr>
    <w:rPr>
      <w:rFonts w:cs="Arial"/>
      <w:sz w:val="24"/>
      <w:szCs w:val="24"/>
      <w:lang w:eastAsia="de-DE"/>
    </w:rPr>
  </w:style>
  <w:style w:type="paragraph" w:customStyle="1" w:styleId="NormalParagraphStyle">
    <w:name w:val="NormalParagraphStyle"/>
    <w:basedOn w:val="Standard"/>
    <w:uiPriority w:val="99"/>
    <w:rsid w:val="00CE4F8F"/>
    <w:pPr>
      <w:autoSpaceDE w:val="0"/>
      <w:autoSpaceDN w:val="0"/>
      <w:adjustRightInd w:val="0"/>
      <w:spacing w:after="0" w:line="288" w:lineRule="auto"/>
      <w:textAlignment w:val="center"/>
    </w:pPr>
    <w:rPr>
      <w:rFonts w:ascii="Times" w:eastAsia="Times New Roman" w:hAnsi="Times" w:cs="Times New Roman"/>
      <w:color w:val="000000"/>
      <w:sz w:val="24"/>
      <w:szCs w:val="24"/>
      <w:lang w:eastAsia="de-DE"/>
    </w:rPr>
  </w:style>
  <w:style w:type="character" w:styleId="Hyperlink">
    <w:name w:val="Hyperlink"/>
    <w:basedOn w:val="Absatz-Standardschriftart"/>
    <w:semiHidden/>
    <w:rsid w:val="00CE4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2525">
      <w:bodyDiv w:val="1"/>
      <w:marLeft w:val="0"/>
      <w:marRight w:val="0"/>
      <w:marTop w:val="0"/>
      <w:marBottom w:val="0"/>
      <w:divBdr>
        <w:top w:val="none" w:sz="0" w:space="0" w:color="auto"/>
        <w:left w:val="none" w:sz="0" w:space="0" w:color="auto"/>
        <w:bottom w:val="none" w:sz="0" w:space="0" w:color="auto"/>
        <w:right w:val="none" w:sz="0" w:space="0" w:color="auto"/>
      </w:divBdr>
    </w:div>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essestelle@vogel.de" TargetMode="External"/><Relationship Id="rId4" Type="http://schemas.microsoft.com/office/2007/relationships/stylesWithEffects" Target="stylesWithEffects.xml"/><Relationship Id="rId9" Type="http://schemas.openxmlformats.org/officeDocument/2006/relationships/hyperlink" Target="https://www.autofachmann.de/produkte/meisterservice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ressestelle@vogel.de" TargetMode="External"/><Relationship Id="rId2" Type="http://schemas.openxmlformats.org/officeDocument/2006/relationships/hyperlink" Target="mailto:pressestelle@vogel.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zip\08_Word-Vorlagen%20Pressemitteilungen\Wordvorlage_Pressemitteilung_Corporate.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FF51-D5F4-47E4-A695-5D40E80C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Wordvorlage_Pressemitteilung_Corporate.dotx</Template>
  <TotalTime>0</TotalTime>
  <Pages>1</Pages>
  <Words>382</Words>
  <Characters>2413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Bausenwein Christine</cp:lastModifiedBy>
  <cp:revision>2</cp:revision>
  <cp:lastPrinted>2018-12-04T07:37:00Z</cp:lastPrinted>
  <dcterms:created xsi:type="dcterms:W3CDTF">2018-12-04T07:37:00Z</dcterms:created>
  <dcterms:modified xsi:type="dcterms:W3CDTF">2018-12-04T07:37:00Z</dcterms:modified>
</cp:coreProperties>
</file>