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0F8" w:rsidRDefault="000B30F8" w:rsidP="000B30F8">
      <w:pPr>
        <w:pStyle w:val="NormalParagraphStyle"/>
        <w:framePr w:w="2552" w:h="1911" w:hSpace="142" w:wrap="around" w:vAnchor="page" w:hAnchor="page" w:x="9084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0B30F8" w:rsidRPr="000B30F8" w:rsidRDefault="000B30F8" w:rsidP="000B30F8">
      <w:pPr>
        <w:framePr w:w="2552" w:h="1911" w:hSpace="142" w:wrap="around" w:vAnchor="page" w:hAnchor="page" w:x="9084" w:y="2898"/>
        <w:rPr>
          <w:sz w:val="20"/>
        </w:rPr>
      </w:pPr>
      <w:r w:rsidRPr="000B30F8">
        <w:rPr>
          <w:sz w:val="20"/>
        </w:rPr>
        <w:t>Niels Bernau</w:t>
      </w:r>
    </w:p>
    <w:p w:rsidR="000B30F8" w:rsidRPr="000B30F8" w:rsidRDefault="000B30F8" w:rsidP="000B30F8">
      <w:pPr>
        <w:framePr w:w="2552" w:h="1911" w:hSpace="142" w:wrap="around" w:vAnchor="page" w:hAnchor="page" w:x="9084" w:y="2898"/>
        <w:rPr>
          <w:sz w:val="20"/>
        </w:rPr>
      </w:pPr>
      <w:r w:rsidRPr="000B30F8">
        <w:rPr>
          <w:sz w:val="20"/>
        </w:rPr>
        <w:t>Programmmanager</w:t>
      </w:r>
    </w:p>
    <w:p w:rsidR="000B30F8" w:rsidRPr="000B30F8" w:rsidRDefault="000B30F8" w:rsidP="000B30F8">
      <w:pPr>
        <w:framePr w:w="2552" w:h="1911" w:hSpace="142" w:wrap="around" w:vAnchor="page" w:hAnchor="page" w:x="9084" w:y="2898"/>
        <w:rPr>
          <w:sz w:val="20"/>
        </w:rPr>
      </w:pPr>
      <w:r w:rsidRPr="000B30F8">
        <w:rPr>
          <w:sz w:val="20"/>
        </w:rPr>
        <w:t>Vogel Business Media</w:t>
      </w:r>
    </w:p>
    <w:p w:rsidR="000B30F8" w:rsidRPr="000B30F8" w:rsidRDefault="000B30F8" w:rsidP="000B30F8">
      <w:pPr>
        <w:framePr w:w="2552" w:h="1911" w:hSpace="142" w:wrap="around" w:vAnchor="page" w:hAnchor="page" w:x="9084" w:y="2898"/>
        <w:rPr>
          <w:sz w:val="20"/>
        </w:rPr>
      </w:pPr>
      <w:r>
        <w:rPr>
          <w:sz w:val="20"/>
        </w:rPr>
        <w:t>97064</w:t>
      </w:r>
      <w:r w:rsidRPr="000B30F8">
        <w:rPr>
          <w:sz w:val="20"/>
        </w:rPr>
        <w:t xml:space="preserve"> Würzburg</w:t>
      </w:r>
    </w:p>
    <w:p w:rsidR="000B30F8" w:rsidRPr="000B30F8" w:rsidRDefault="001C79B0" w:rsidP="000B30F8">
      <w:pPr>
        <w:framePr w:w="2552" w:h="1911" w:hSpace="142" w:wrap="around" w:vAnchor="page" w:hAnchor="page" w:x="9084" w:y="2898"/>
        <w:rPr>
          <w:sz w:val="20"/>
        </w:rPr>
      </w:pPr>
      <w:r>
        <w:rPr>
          <w:sz w:val="20"/>
        </w:rPr>
        <w:t>Tel. +49 931 418-22</w:t>
      </w:r>
      <w:r w:rsidR="000B30F8" w:rsidRPr="000B30F8">
        <w:rPr>
          <w:sz w:val="20"/>
        </w:rPr>
        <w:t>18</w:t>
      </w:r>
    </w:p>
    <w:p w:rsidR="000B30F8" w:rsidRPr="000B30F8" w:rsidRDefault="001E78E5" w:rsidP="000B30F8">
      <w:pPr>
        <w:pStyle w:val="NormalParagraphStyle"/>
        <w:framePr w:w="2552" w:h="1911" w:hSpace="142" w:wrap="around" w:vAnchor="page" w:hAnchor="page" w:x="9084" w:y="2898"/>
        <w:rPr>
          <w:rStyle w:val="absender"/>
          <w:color w:val="auto"/>
          <w:spacing w:val="-2"/>
          <w:sz w:val="18"/>
        </w:rPr>
      </w:pPr>
      <w:hyperlink r:id="rId9" w:history="1">
        <w:r w:rsidR="000B30F8" w:rsidRPr="000B30F8">
          <w:rPr>
            <w:rStyle w:val="Hyperlink"/>
            <w:rFonts w:ascii="Tahoma" w:hAnsi="Tahoma" w:cs="Tahoma"/>
            <w:color w:val="auto"/>
            <w:sz w:val="20"/>
            <w:szCs w:val="20"/>
            <w:u w:val="none"/>
          </w:rPr>
          <w:t>niels.bernau@vogel.de</w:t>
        </w:r>
      </w:hyperlink>
      <w:r w:rsidR="000B30F8" w:rsidRPr="000B30F8">
        <w:rPr>
          <w:rFonts w:ascii="Tahoma" w:hAnsi="Tahoma" w:cs="Tahoma"/>
          <w:color w:val="auto"/>
          <w:sz w:val="20"/>
          <w:szCs w:val="20"/>
        </w:rPr>
        <w:br/>
      </w:r>
    </w:p>
    <w:p w:rsidR="000B30F8" w:rsidRDefault="00383736" w:rsidP="000B30F8">
      <w:pPr>
        <w:framePr w:w="2552" w:h="1911" w:hSpace="142" w:wrap="around" w:vAnchor="page" w:hAnchor="page" w:x="9084" w:y="2898"/>
        <w:rPr>
          <w:color w:val="000000"/>
          <w:sz w:val="18"/>
          <w:lang w:val="it-IT"/>
        </w:rPr>
      </w:pPr>
      <w:r>
        <w:rPr>
          <w:sz w:val="18"/>
        </w:rPr>
        <w:t>0</w:t>
      </w:r>
      <w:r w:rsidR="00EF149D">
        <w:rPr>
          <w:sz w:val="18"/>
        </w:rPr>
        <w:t>7</w:t>
      </w:r>
      <w:r>
        <w:rPr>
          <w:sz w:val="18"/>
        </w:rPr>
        <w:t>.04.2016</w:t>
      </w:r>
    </w:p>
    <w:p w:rsidR="00D36A93" w:rsidRDefault="00E66350">
      <w:pPr>
        <w:pStyle w:val="berschrift1"/>
      </w:pPr>
      <w:r>
        <w:t>Pressemitteilung</w:t>
      </w:r>
    </w:p>
    <w:p w:rsidR="001D107E" w:rsidRPr="00ED55A3" w:rsidRDefault="00383736" w:rsidP="000B30F8">
      <w:pPr>
        <w:spacing w:before="240" w:after="120"/>
        <w:ind w:right="51"/>
        <w:rPr>
          <w:rFonts w:cs="Arial"/>
          <w:b/>
          <w:bCs/>
          <w:iCs/>
          <w:sz w:val="40"/>
          <w:szCs w:val="40"/>
        </w:rPr>
      </w:pPr>
      <w:r>
        <w:rPr>
          <w:rFonts w:cs="Arial"/>
          <w:b/>
          <w:bCs/>
          <w:iCs/>
          <w:sz w:val="40"/>
          <w:szCs w:val="40"/>
        </w:rPr>
        <w:t xml:space="preserve">Praxisbezogenes Steuern und </w:t>
      </w:r>
      <w:r>
        <w:rPr>
          <w:rFonts w:cs="Arial"/>
          <w:b/>
          <w:bCs/>
          <w:iCs/>
          <w:sz w:val="40"/>
          <w:szCs w:val="40"/>
        </w:rPr>
        <w:br/>
        <w:t xml:space="preserve">Regeln mit der </w:t>
      </w:r>
      <w:r w:rsidR="00425F5D">
        <w:rPr>
          <w:rFonts w:cs="Arial"/>
          <w:b/>
          <w:bCs/>
          <w:iCs/>
          <w:sz w:val="40"/>
          <w:szCs w:val="40"/>
        </w:rPr>
        <w:t>Logo! 8</w:t>
      </w:r>
    </w:p>
    <w:p w:rsidR="001D107E" w:rsidRPr="001D107E" w:rsidRDefault="00425F5D" w:rsidP="00BB42E6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Neues Fachbuch für die </w:t>
      </w:r>
      <w:r w:rsidRPr="00574D85">
        <w:rPr>
          <w:sz w:val="28"/>
          <w:szCs w:val="28"/>
        </w:rPr>
        <w:t>Automatisierung</w:t>
      </w:r>
    </w:p>
    <w:p w:rsidR="001D107E" w:rsidRDefault="00034FE1" w:rsidP="00574D85">
      <w:pPr>
        <w:spacing w:before="120" w:after="120"/>
      </w:pPr>
      <w:r>
        <w:t xml:space="preserve">Mit der LOGO! 8-Steuerung von Siemens </w:t>
      </w:r>
      <w:r w:rsidRPr="003513DA">
        <w:t>können kleine Automatisierungspr</w:t>
      </w:r>
      <w:r w:rsidRPr="003513DA">
        <w:t>o</w:t>
      </w:r>
      <w:r w:rsidRPr="003513DA">
        <w:t xml:space="preserve">jekte realisiert und deutlich vereinfach werden. </w:t>
      </w:r>
      <w:r w:rsidR="003513DA" w:rsidRPr="003513DA">
        <w:t>Die Einsatzmöglichkeiten re</w:t>
      </w:r>
      <w:r w:rsidR="003513DA" w:rsidRPr="003513DA">
        <w:t>i</w:t>
      </w:r>
      <w:r w:rsidR="003513DA" w:rsidRPr="003513DA">
        <w:t>chen von</w:t>
      </w:r>
      <w:r w:rsidR="00EF149D">
        <w:t xml:space="preserve"> einfachen Maschinensteuerungen</w:t>
      </w:r>
      <w:r w:rsidR="003513DA" w:rsidRPr="003513DA">
        <w:t xml:space="preserve"> über Transporteinrichtungen, Überwachungsanlagen bis hin zur Gebäudeautomation.</w:t>
      </w:r>
      <w:bookmarkStart w:id="0" w:name="_GoBack"/>
      <w:bookmarkEnd w:id="0"/>
    </w:p>
    <w:p w:rsidR="003513DA" w:rsidRDefault="003513DA" w:rsidP="00574D85">
      <w:pPr>
        <w:spacing w:before="120" w:after="120"/>
      </w:pPr>
      <w:r>
        <w:t xml:space="preserve">Das Buch von Jürgen </w:t>
      </w:r>
      <w:r w:rsidRPr="003513DA">
        <w:t xml:space="preserve">Kaftan richtet sich an Einsteiger und Praktiker und erklärt  einfach und umfassend den Umgang mit dem intelligenten Logikmodul. </w:t>
      </w:r>
      <w:r w:rsidR="00383736">
        <w:t>Zu den Inhalten</w:t>
      </w:r>
      <w:r>
        <w:t xml:space="preserve"> </w:t>
      </w:r>
      <w:r w:rsidR="00383736">
        <w:t>zählen Grundfunktionen, Flankenauswertungen, Impulsgeber, Net</w:t>
      </w:r>
      <w:r w:rsidR="00383736">
        <w:t>z</w:t>
      </w:r>
      <w:r w:rsidR="00383736">
        <w:t xml:space="preserve">werktechnik, Webserver-Programmierung und vieles </w:t>
      </w:r>
      <w:r w:rsidR="008633BA">
        <w:t>mehr</w:t>
      </w:r>
      <w:r w:rsidR="00383736">
        <w:t xml:space="preserve">. </w:t>
      </w:r>
    </w:p>
    <w:p w:rsidR="000A3E86" w:rsidRPr="00383736" w:rsidRDefault="003513DA" w:rsidP="00574D85">
      <w:pPr>
        <w:spacing w:before="120" w:after="120"/>
      </w:pPr>
      <w:r>
        <w:t>Der Aufbau des Fachbuchs entspricht dem</w:t>
      </w:r>
      <w:r w:rsidRPr="003513DA">
        <w:t xml:space="preserve"> Prinzip „vom Leichten zum Schwi</w:t>
      </w:r>
      <w:r w:rsidRPr="003513DA">
        <w:t>e</w:t>
      </w:r>
      <w:r w:rsidRPr="003513DA">
        <w:t>rigen“. Jeder Lernschritt wird mit Beispielen aus der Praxis, Aufgaben und d</w:t>
      </w:r>
      <w:r w:rsidRPr="003513DA">
        <w:t>e</w:t>
      </w:r>
      <w:r w:rsidRPr="003513DA">
        <w:t>ren Lösungen begleitet</w:t>
      </w:r>
      <w:r w:rsidRPr="00710A08">
        <w:t>.</w:t>
      </w:r>
      <w:r w:rsidRPr="003513DA">
        <w:t xml:space="preserve"> </w:t>
      </w:r>
      <w:r w:rsidRPr="00710A08">
        <w:t>Alle Übungen in diesem Buch können als .</w:t>
      </w:r>
      <w:proofErr w:type="spellStart"/>
      <w:r w:rsidRPr="00710A08">
        <w:t>lsc</w:t>
      </w:r>
      <w:proofErr w:type="spellEnd"/>
      <w:r w:rsidRPr="00710A08">
        <w:t xml:space="preserve">-Dateien über den kostenlosen Onlineservice </w:t>
      </w:r>
      <w:proofErr w:type="spellStart"/>
      <w:r w:rsidRPr="00710A08">
        <w:t>InfoClick</w:t>
      </w:r>
      <w:proofErr w:type="spellEnd"/>
      <w:r>
        <w:t xml:space="preserve"> des VBM-Fachbuchshops</w:t>
      </w:r>
      <w:r w:rsidRPr="00710A08">
        <w:t xml:space="preserve"> heru</w:t>
      </w:r>
      <w:r w:rsidRPr="00710A08">
        <w:t>n</w:t>
      </w:r>
      <w:r w:rsidRPr="00710A08">
        <w:t>tergeladen werden.</w:t>
      </w:r>
    </w:p>
    <w:p w:rsidR="00574D85" w:rsidRDefault="00EF149D" w:rsidP="00574D85">
      <w:pPr>
        <w:spacing w:before="120"/>
        <w:ind w:right="51"/>
        <w:rPr>
          <w:b/>
        </w:rPr>
      </w:pPr>
      <w:r>
        <w:rPr>
          <w:b/>
          <w:szCs w:val="21"/>
        </w:rPr>
        <w:t>Kaftan, Jürgen</w:t>
      </w:r>
      <w:r>
        <w:rPr>
          <w:b/>
          <w:szCs w:val="21"/>
        </w:rPr>
        <w:br/>
        <w:t>LOGO! 8-Kurs</w:t>
      </w:r>
      <w:r w:rsidR="00574D85">
        <w:rPr>
          <w:b/>
          <w:szCs w:val="21"/>
        </w:rPr>
        <w:br/>
        <w:t xml:space="preserve">1. </w:t>
      </w:r>
      <w:r w:rsidR="00425F5D" w:rsidRPr="00425F5D">
        <w:rPr>
          <w:b/>
          <w:szCs w:val="21"/>
        </w:rPr>
        <w:t>Auflage 2016</w:t>
      </w:r>
      <w:r w:rsidR="00574D85">
        <w:rPr>
          <w:b/>
          <w:szCs w:val="21"/>
        </w:rPr>
        <w:br/>
      </w:r>
      <w:r w:rsidR="00425F5D" w:rsidRPr="00425F5D">
        <w:rPr>
          <w:b/>
          <w:szCs w:val="21"/>
        </w:rPr>
        <w:t>Vogel Business Media</w:t>
      </w:r>
      <w:r w:rsidR="00574D85">
        <w:rPr>
          <w:b/>
          <w:szCs w:val="21"/>
        </w:rPr>
        <w:t>, Würzburg</w:t>
      </w:r>
      <w:r w:rsidR="00574D85">
        <w:rPr>
          <w:b/>
          <w:szCs w:val="21"/>
        </w:rPr>
        <w:br/>
        <w:t>270 Seiten</w:t>
      </w:r>
      <w:r w:rsidR="00574D85">
        <w:rPr>
          <w:b/>
          <w:szCs w:val="21"/>
        </w:rPr>
        <w:br/>
        <w:t>Preis 26,80 €</w:t>
      </w:r>
      <w:r w:rsidR="00574D85">
        <w:rPr>
          <w:b/>
          <w:szCs w:val="21"/>
        </w:rPr>
        <w:br/>
      </w:r>
      <w:r w:rsidR="00425F5D" w:rsidRPr="00425F5D">
        <w:rPr>
          <w:b/>
        </w:rPr>
        <w:t>ISBN 978-3-8343-3385-8</w:t>
      </w:r>
      <w:r w:rsidR="004D415D"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09EE7269" wp14:editId="1BA7CC10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49D" w:rsidRDefault="00574D85" w:rsidP="00574D85">
      <w:pPr>
        <w:spacing w:before="120"/>
        <w:ind w:right="51"/>
        <w:rPr>
          <w:szCs w:val="21"/>
        </w:rPr>
      </w:pPr>
      <w:r>
        <w:rPr>
          <w:szCs w:val="21"/>
        </w:rPr>
        <w:t>D</w:t>
      </w:r>
      <w:r w:rsidR="001D107E" w:rsidRPr="001D107E">
        <w:rPr>
          <w:szCs w:val="21"/>
        </w:rPr>
        <w:t xml:space="preserve">as Buch kann </w:t>
      </w:r>
      <w:hyperlink r:id="rId11" w:history="1">
        <w:r w:rsidR="001D107E" w:rsidRPr="00EF149D">
          <w:rPr>
            <w:rStyle w:val="Hyperlink"/>
            <w:szCs w:val="21"/>
          </w:rPr>
          <w:t>hier</w:t>
        </w:r>
      </w:hyperlink>
      <w:r w:rsidR="00EF149D">
        <w:rPr>
          <w:szCs w:val="21"/>
        </w:rPr>
        <w:t xml:space="preserve"> bestellt werden.</w:t>
      </w:r>
    </w:p>
    <w:p w:rsidR="000B30F8" w:rsidRDefault="001D107E" w:rsidP="00574D85">
      <w:pPr>
        <w:spacing w:before="120"/>
        <w:ind w:right="51"/>
        <w:rPr>
          <w:szCs w:val="21"/>
        </w:rPr>
      </w:pPr>
      <w:r w:rsidRPr="00ED55A3">
        <w:rPr>
          <w:szCs w:val="21"/>
        </w:rPr>
        <w:t xml:space="preserve">Ein Rezensionsexemplar gibt es hier: </w:t>
      </w:r>
      <w:hyperlink r:id="rId12" w:history="1">
        <w:r w:rsidRPr="00ED55A3">
          <w:rPr>
            <w:rStyle w:val="Hyperlink"/>
            <w:szCs w:val="21"/>
          </w:rPr>
          <w:t>pressestelle@vogel.de</w:t>
        </w:r>
      </w:hyperlink>
      <w:r w:rsidRPr="00ED55A3">
        <w:rPr>
          <w:szCs w:val="21"/>
        </w:rPr>
        <w:t>.</w:t>
      </w:r>
    </w:p>
    <w:p w:rsidR="00574D85" w:rsidRDefault="00574D85" w:rsidP="00D8553E">
      <w:pPr>
        <w:spacing w:before="60"/>
        <w:jc w:val="both"/>
        <w:rPr>
          <w:sz w:val="19"/>
          <w:szCs w:val="19"/>
        </w:rPr>
      </w:pPr>
    </w:p>
    <w:p w:rsidR="00D8553E" w:rsidRDefault="00D8553E" w:rsidP="00D8553E">
      <w:pPr>
        <w:spacing w:before="60"/>
        <w:jc w:val="both"/>
        <w:rPr>
          <w:sz w:val="19"/>
          <w:szCs w:val="19"/>
        </w:rPr>
      </w:pPr>
      <w:r w:rsidRPr="000B30F8">
        <w:rPr>
          <w:sz w:val="19"/>
          <w:szCs w:val="19"/>
        </w:rPr>
        <w:t xml:space="preserve">Das </w:t>
      </w:r>
      <w:r w:rsidRPr="001C79B0">
        <w:rPr>
          <w:b/>
          <w:sz w:val="19"/>
          <w:szCs w:val="19"/>
        </w:rPr>
        <w:t>Fachbuchprogramm</w:t>
      </w:r>
      <w:r w:rsidRPr="000B30F8">
        <w:rPr>
          <w:sz w:val="19"/>
          <w:szCs w:val="19"/>
        </w:rPr>
        <w:t xml:space="preserve"> der Vogel Business Media GmbH &amp; Co. KG begleitet als Wissenspartner </w:t>
      </w:r>
      <w:r>
        <w:rPr>
          <w:sz w:val="19"/>
          <w:szCs w:val="19"/>
        </w:rPr>
        <w:t>Anwender in der Praxis</w:t>
      </w:r>
      <w:r w:rsidRPr="000B30F8">
        <w:rPr>
          <w:sz w:val="19"/>
          <w:szCs w:val="19"/>
        </w:rPr>
        <w:t xml:space="preserve"> bei ihren beruflichen Herausforderungen, zeigt den aktuellen </w:t>
      </w:r>
      <w:r>
        <w:rPr>
          <w:sz w:val="19"/>
          <w:szCs w:val="19"/>
        </w:rPr>
        <w:t>Wissensstand</w:t>
      </w:r>
      <w:r w:rsidRPr="000B30F8">
        <w:rPr>
          <w:sz w:val="19"/>
          <w:szCs w:val="19"/>
        </w:rPr>
        <w:t xml:space="preserve"> und eröffnet </w:t>
      </w:r>
      <w:r>
        <w:rPr>
          <w:sz w:val="19"/>
          <w:szCs w:val="19"/>
        </w:rPr>
        <w:t>Professionals</w:t>
      </w:r>
      <w:r w:rsidRPr="000B30F8">
        <w:rPr>
          <w:sz w:val="19"/>
          <w:szCs w:val="19"/>
        </w:rPr>
        <w:t xml:space="preserve"> neue Perspektiven. </w:t>
      </w:r>
      <w:r>
        <w:rPr>
          <w:sz w:val="19"/>
          <w:szCs w:val="19"/>
        </w:rPr>
        <w:t>Das Fac</w:t>
      </w:r>
      <w:r>
        <w:rPr>
          <w:sz w:val="19"/>
          <w:szCs w:val="19"/>
        </w:rPr>
        <w:t>h</w:t>
      </w:r>
      <w:r>
        <w:rPr>
          <w:sz w:val="19"/>
          <w:szCs w:val="19"/>
        </w:rPr>
        <w:t>buchportfolio geht</w:t>
      </w:r>
      <w:r w:rsidRPr="000B30F8">
        <w:rPr>
          <w:sz w:val="19"/>
          <w:szCs w:val="19"/>
        </w:rPr>
        <w:t xml:space="preserve"> auf technische und wirtschaftliche Treiber ein und biete</w:t>
      </w:r>
      <w:r>
        <w:rPr>
          <w:sz w:val="19"/>
          <w:szCs w:val="19"/>
        </w:rPr>
        <w:t>t</w:t>
      </w:r>
      <w:r w:rsidRPr="000B30F8">
        <w:rPr>
          <w:sz w:val="19"/>
          <w:szCs w:val="19"/>
        </w:rPr>
        <w:t xml:space="preserve"> mehrm</w:t>
      </w:r>
      <w:r w:rsidRPr="000B30F8">
        <w:rPr>
          <w:sz w:val="19"/>
          <w:szCs w:val="19"/>
        </w:rPr>
        <w:t>e</w:t>
      </w:r>
      <w:r w:rsidRPr="000B30F8">
        <w:rPr>
          <w:sz w:val="19"/>
          <w:szCs w:val="19"/>
        </w:rPr>
        <w:t>diales, gut strukturiertes Fachwissen – immer praxisnah und lösungsorientiert. Modern und übersichtlich aufbe</w:t>
      </w:r>
      <w:r>
        <w:rPr>
          <w:sz w:val="19"/>
          <w:szCs w:val="19"/>
        </w:rPr>
        <w:t>reitet mit intelligenten Zusatz</w:t>
      </w:r>
      <w:r w:rsidRPr="000B30F8">
        <w:rPr>
          <w:sz w:val="19"/>
          <w:szCs w:val="19"/>
        </w:rPr>
        <w:t>features adress</w:t>
      </w:r>
      <w:r>
        <w:rPr>
          <w:sz w:val="19"/>
          <w:szCs w:val="19"/>
        </w:rPr>
        <w:t>iert</w:t>
      </w:r>
      <w:r w:rsidRPr="000B30F8">
        <w:rPr>
          <w:sz w:val="19"/>
          <w:szCs w:val="19"/>
        </w:rPr>
        <w:t xml:space="preserve"> </w:t>
      </w:r>
      <w:r>
        <w:rPr>
          <w:sz w:val="19"/>
          <w:szCs w:val="19"/>
        </w:rPr>
        <w:t>das Fachbuc</w:t>
      </w:r>
      <w:r>
        <w:rPr>
          <w:sz w:val="19"/>
          <w:szCs w:val="19"/>
        </w:rPr>
        <w:t>h</w:t>
      </w:r>
      <w:r>
        <w:rPr>
          <w:sz w:val="19"/>
          <w:szCs w:val="19"/>
        </w:rPr>
        <w:t>programm</w:t>
      </w:r>
      <w:r w:rsidRPr="000B30F8">
        <w:rPr>
          <w:sz w:val="19"/>
          <w:szCs w:val="19"/>
        </w:rPr>
        <w:t xml:space="preserve"> bevorzugt Professionals</w:t>
      </w:r>
      <w:r>
        <w:rPr>
          <w:sz w:val="19"/>
          <w:szCs w:val="19"/>
        </w:rPr>
        <w:t xml:space="preserve"> </w:t>
      </w:r>
      <w:r w:rsidRPr="000B30F8">
        <w:rPr>
          <w:sz w:val="19"/>
          <w:szCs w:val="19"/>
        </w:rPr>
        <w:t xml:space="preserve">in den Branchen Maschinenbau, Elektrotechnik, Elektronik und Verfahrenstechnik. </w:t>
      </w:r>
      <w:r w:rsidRPr="000B30F8">
        <w:rPr>
          <w:b/>
          <w:bCs/>
          <w:sz w:val="19"/>
          <w:szCs w:val="19"/>
        </w:rPr>
        <w:t>Vogel Business Media</w:t>
      </w:r>
      <w:r w:rsidRPr="000B30F8">
        <w:rPr>
          <w:bCs/>
          <w:sz w:val="19"/>
          <w:szCs w:val="19"/>
        </w:rPr>
        <w:t xml:space="preserve"> ist Deutschlands großes Fachmedienhaus</w:t>
      </w:r>
      <w:r w:rsidRPr="000B30F8">
        <w:rPr>
          <w:sz w:val="19"/>
          <w:szCs w:val="19"/>
        </w:rPr>
        <w:t xml:space="preserve"> mit 100+ Fachzeit</w:t>
      </w:r>
      <w:r w:rsidRPr="000B30F8">
        <w:rPr>
          <w:sz w:val="19"/>
          <w:szCs w:val="19"/>
        </w:rPr>
        <w:softHyphen/>
        <w:t>schriften, 100+ Webportalen, 100+ Business-Events sowie zahlreichen mobilen Ange</w:t>
      </w:r>
      <w:r w:rsidRPr="000B30F8">
        <w:rPr>
          <w:sz w:val="19"/>
          <w:szCs w:val="19"/>
        </w:rPr>
        <w:softHyphen/>
        <w:t>boten und internationalen Aktivitäten. Hauptsitz ist Würzburg. Das Unternehmen feiert 2016 seinen 125. Geburtstag.</w:t>
      </w:r>
    </w:p>
    <w:p w:rsidR="001A5B38" w:rsidRPr="000B30F8" w:rsidRDefault="001A5B38" w:rsidP="001A5B38">
      <w:pPr>
        <w:spacing w:before="60"/>
        <w:jc w:val="center"/>
        <w:rPr>
          <w:sz w:val="19"/>
          <w:szCs w:val="19"/>
        </w:rPr>
      </w:pPr>
      <w:r w:rsidRPr="000B30F8">
        <w:rPr>
          <w:color w:val="000000"/>
          <w:sz w:val="19"/>
          <w:szCs w:val="19"/>
        </w:rPr>
        <w:t xml:space="preserve">Diese Pressemitteilung finden Sie auch unter </w:t>
      </w:r>
      <w:hyperlink r:id="rId13" w:history="1">
        <w:r w:rsidRPr="000B30F8">
          <w:rPr>
            <w:rStyle w:val="Hyperlink"/>
            <w:sz w:val="19"/>
            <w:szCs w:val="19"/>
          </w:rPr>
          <w:t>www.vogel.de</w:t>
        </w:r>
      </w:hyperlink>
      <w:r w:rsidRPr="000B30F8">
        <w:rPr>
          <w:sz w:val="19"/>
          <w:szCs w:val="19"/>
        </w:rPr>
        <w:t>.</w:t>
      </w:r>
    </w:p>
    <w:p w:rsidR="001A5B38" w:rsidRPr="000B30F8" w:rsidRDefault="001A5B38" w:rsidP="001A5B38">
      <w:pPr>
        <w:jc w:val="center"/>
        <w:rPr>
          <w:color w:val="000000"/>
          <w:sz w:val="19"/>
          <w:szCs w:val="19"/>
        </w:rPr>
      </w:pPr>
      <w:r w:rsidRPr="000B30F8">
        <w:rPr>
          <w:sz w:val="19"/>
          <w:szCs w:val="19"/>
        </w:rPr>
        <w:t>Belegexemplar/Link erbeten.</w:t>
      </w:r>
    </w:p>
    <w:sectPr w:rsidR="001A5B38" w:rsidRPr="000B30F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835" w:right="3117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8E5" w:rsidRDefault="001E78E5">
      <w:r>
        <w:separator/>
      </w:r>
    </w:p>
  </w:endnote>
  <w:endnote w:type="continuationSeparator" w:id="0">
    <w:p w:rsidR="001E78E5" w:rsidRDefault="001E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1E78E5">
    <w:pPr>
      <w:pStyle w:val="Fuzeile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382.75pt;margin-top:-146.05pt;width:99.05pt;height:158.8pt;z-index:251658752;visibility:visible;mso-wrap-edited:f">
          <v:imagedata r:id="rId1" o:title=""/>
        </v:shape>
        <o:OLEObject Type="Embed" ProgID="Word.Picture.8" ShapeID="_x0000_s2083" DrawAspect="Content" ObjectID="_1521539158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8E5" w:rsidRDefault="001E78E5">
      <w:r>
        <w:separator/>
      </w:r>
    </w:p>
  </w:footnote>
  <w:footnote w:type="continuationSeparator" w:id="0">
    <w:p w:rsidR="001E78E5" w:rsidRDefault="001E7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ind w:right="-801"/>
    </w:pPr>
    <w:r>
      <w:rPr>
        <w:noProof/>
        <w:sz w:val="20"/>
      </w:rPr>
      <w:drawing>
        <wp:anchor distT="0" distB="0" distL="114300" distR="114300" simplePos="0" relativeHeight="251656704" behindDoc="1" locked="0" layoutInCell="1" allowOverlap="1" wp14:anchorId="443E0F6A" wp14:editId="1BE23CD6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pStyle w:val="Kopfzeile"/>
    </w:pPr>
    <w:r>
      <w:rPr>
        <w:noProof/>
      </w:rPr>
      <w:tab/>
    </w:r>
    <w:r>
      <w:rPr>
        <w:noProof/>
      </w:rPr>
      <w:tab/>
    </w: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5144A3B9" wp14:editId="5149E312">
          <wp:simplePos x="0" y="0"/>
          <wp:positionH relativeFrom="column">
            <wp:posOffset>-135890</wp:posOffset>
          </wp:positionH>
          <wp:positionV relativeFrom="paragraph">
            <wp:posOffset>-98425</wp:posOffset>
          </wp:positionV>
          <wp:extent cx="6800850" cy="720725"/>
          <wp:effectExtent l="0" t="0" r="0" b="3175"/>
          <wp:wrapNone/>
          <wp:docPr id="34" name="Bild 34" descr="..\..\briefboegen\kopfleisten_rgb\vbm_kopf_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..\..\briefboegen\kopfleisten_rgb\vbm_kopf_b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E2531"/>
    <w:multiLevelType w:val="hybridMultilevel"/>
    <w:tmpl w:val="427872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284"/>
  <w:autoHyphenation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350"/>
    <w:rsid w:val="00004AB2"/>
    <w:rsid w:val="00025095"/>
    <w:rsid w:val="00034FE1"/>
    <w:rsid w:val="000A3E86"/>
    <w:rsid w:val="000B30F8"/>
    <w:rsid w:val="001A5B38"/>
    <w:rsid w:val="001C79B0"/>
    <w:rsid w:val="001D107E"/>
    <w:rsid w:val="001E78E5"/>
    <w:rsid w:val="002150CB"/>
    <w:rsid w:val="002610E6"/>
    <w:rsid w:val="00262085"/>
    <w:rsid w:val="00277DED"/>
    <w:rsid w:val="0031704B"/>
    <w:rsid w:val="003513DA"/>
    <w:rsid w:val="00383736"/>
    <w:rsid w:val="0039465B"/>
    <w:rsid w:val="003B1C28"/>
    <w:rsid w:val="003D2466"/>
    <w:rsid w:val="003D74D4"/>
    <w:rsid w:val="00400652"/>
    <w:rsid w:val="00425F5D"/>
    <w:rsid w:val="004D415D"/>
    <w:rsid w:val="004E6229"/>
    <w:rsid w:val="005056CF"/>
    <w:rsid w:val="00515801"/>
    <w:rsid w:val="00574D85"/>
    <w:rsid w:val="007401B1"/>
    <w:rsid w:val="00797EE5"/>
    <w:rsid w:val="007C48EA"/>
    <w:rsid w:val="0081015C"/>
    <w:rsid w:val="008633BA"/>
    <w:rsid w:val="00866AA5"/>
    <w:rsid w:val="008E40D4"/>
    <w:rsid w:val="009866CC"/>
    <w:rsid w:val="00A71F0A"/>
    <w:rsid w:val="00A76247"/>
    <w:rsid w:val="00B70C87"/>
    <w:rsid w:val="00BA3DCD"/>
    <w:rsid w:val="00BB1796"/>
    <w:rsid w:val="00BB42E6"/>
    <w:rsid w:val="00C1400F"/>
    <w:rsid w:val="00D36A93"/>
    <w:rsid w:val="00D8553E"/>
    <w:rsid w:val="00E66350"/>
    <w:rsid w:val="00EA7F16"/>
    <w:rsid w:val="00EB3B35"/>
    <w:rsid w:val="00EE5F31"/>
    <w:rsid w:val="00EF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3D2466"/>
    <w:pPr>
      <w:keepNext/>
      <w:spacing w:before="36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25F5D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EF149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3D2466"/>
    <w:pPr>
      <w:keepNext/>
      <w:spacing w:before="360" w:after="60"/>
      <w:outlineLvl w:val="1"/>
    </w:pPr>
    <w:rPr>
      <w:rFonts w:ascii="Tahoma" w:hAnsi="Tahoma" w:cs="Arial"/>
      <w:b/>
      <w:bCs/>
      <w:iCs/>
      <w:sz w:val="36"/>
      <w:szCs w:val="36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25F5D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EF14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1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ogel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ressestelle@vogel.d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bm-fachbuch.de/elektrotechnik/steuern-und-regeln/steuerungen/364/logo-8-kurs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niels.bernau@vogel.de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A5B4A-8454-4CAE-8240-951CFC66D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21BA475.dotm</Template>
  <TotalTime>0</TotalTime>
  <Pages>1</Pages>
  <Words>347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2533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6488084</vt:i4>
      </vt:variant>
      <vt:variant>
        <vt:i4>-1</vt:i4>
      </vt:variant>
      <vt:variant>
        <vt:i4>2082</vt:i4>
      </vt:variant>
      <vt:variant>
        <vt:i4>1</vt:i4>
      </vt:variant>
      <vt:variant>
        <vt:lpwstr>..\..\briefboegen\kopfleisten_rgb\vbm_kopf_bb.jpg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praktikant_kommunikation</cp:lastModifiedBy>
  <cp:revision>4</cp:revision>
  <cp:lastPrinted>2015-10-22T09:43:00Z</cp:lastPrinted>
  <dcterms:created xsi:type="dcterms:W3CDTF">2016-04-07T08:48:00Z</dcterms:created>
  <dcterms:modified xsi:type="dcterms:W3CDTF">2016-04-07T11:00:00Z</dcterms:modified>
</cp:coreProperties>
</file>